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A022A2E" w14:textId="68DDF192" w:rsidR="009641B7" w:rsidRDefault="0047223B">
      <w:r>
        <w:rPr>
          <w:noProof/>
        </w:rPr>
        <mc:AlternateContent>
          <mc:Choice Requires="wps">
            <w:drawing>
              <wp:anchor distT="45720" distB="45720" distL="114300" distR="114300" simplePos="0" relativeHeight="251673600" behindDoc="0" locked="0" layoutInCell="1" allowOverlap="1" wp14:anchorId="6A2EC12C" wp14:editId="429CEC5E">
                <wp:simplePos x="0" y="0"/>
                <wp:positionH relativeFrom="margin">
                  <wp:posOffset>1975449</wp:posOffset>
                </wp:positionH>
                <wp:positionV relativeFrom="paragraph">
                  <wp:posOffset>-715992</wp:posOffset>
                </wp:positionV>
                <wp:extent cx="4528580" cy="1212111"/>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8580" cy="1212111"/>
                        </a:xfrm>
                        <a:prstGeom prst="rect">
                          <a:avLst/>
                        </a:prstGeom>
                        <a:noFill/>
                        <a:ln w="9525">
                          <a:noFill/>
                          <a:miter lim="800000"/>
                          <a:headEnd/>
                          <a:tailEnd/>
                        </a:ln>
                      </wps:spPr>
                      <wps:txbx>
                        <w:txbxContent>
                          <w:p w14:paraId="569DDE0F" w14:textId="25EC1569" w:rsidR="00960ACB" w:rsidRDefault="009F1DFC" w:rsidP="009F1DFC">
                            <w:pPr>
                              <w:jc w:val="center"/>
                              <w:rPr>
                                <w:b/>
                                <w:bCs/>
                                <w:sz w:val="40"/>
                                <w:szCs w:val="40"/>
                              </w:rPr>
                            </w:pPr>
                            <w:r w:rsidRPr="00856971">
                              <w:rPr>
                                <w:b/>
                                <w:bCs/>
                                <w:sz w:val="40"/>
                                <w:szCs w:val="40"/>
                              </w:rPr>
                              <w:t xml:space="preserve">Bereaved by Suicide </w:t>
                            </w:r>
                            <w:r w:rsidR="000A56C0">
                              <w:rPr>
                                <w:b/>
                                <w:bCs/>
                                <w:sz w:val="40"/>
                                <w:szCs w:val="40"/>
                              </w:rPr>
                              <w:t xml:space="preserve">Response </w:t>
                            </w:r>
                            <w:r w:rsidRPr="00856971">
                              <w:rPr>
                                <w:b/>
                                <w:bCs/>
                                <w:sz w:val="40"/>
                                <w:szCs w:val="40"/>
                              </w:rPr>
                              <w:t xml:space="preserve">Service </w:t>
                            </w:r>
                          </w:p>
                          <w:p w14:paraId="606827DC" w14:textId="0E8FA60B" w:rsidR="009F1DFC" w:rsidRPr="00856971" w:rsidRDefault="000A56C0" w:rsidP="009F1DFC">
                            <w:pPr>
                              <w:jc w:val="center"/>
                              <w:rPr>
                                <w:b/>
                                <w:bCs/>
                                <w:sz w:val="28"/>
                                <w:szCs w:val="28"/>
                              </w:rPr>
                            </w:pPr>
                            <w:r>
                              <w:rPr>
                                <w:b/>
                                <w:bCs/>
                                <w:sz w:val="40"/>
                                <w:szCs w:val="40"/>
                              </w:rPr>
                              <w:t>Frequently Asked Questions</w:t>
                            </w:r>
                            <w:r w:rsidR="009F1DFC" w:rsidRPr="00856971">
                              <w:rPr>
                                <w:b/>
                                <w:bCs/>
                                <w:sz w:val="28"/>
                                <w:szCs w:val="2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A2EC12C" id="_x0000_t202" coordsize="21600,21600" o:spt="202" path="m,l,21600r21600,l21600,xe">
                <v:stroke joinstyle="miter"/>
                <v:path gradientshapeok="t" o:connecttype="rect"/>
              </v:shapetype>
              <v:shape id="Text Box 2" o:spid="_x0000_s1026" type="#_x0000_t202" style="position:absolute;margin-left:155.55pt;margin-top:-56.4pt;width:356.6pt;height:95.45pt;z-index:251673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" filled="f" stroked="f">
                <v:textbox>
                  <w:txbxContent>
                    <w:p w14:paraId="569DDE0F" w14:textId="25EC1569" w:rsidR="00960ACB" w:rsidRDefault="009F1DFC" w:rsidP="009F1DFC">
                      <w:pPr>
                        <w:jc w:val="center"/>
                        <w:rPr>
                          <w:b/>
                          <w:bCs/>
                          <w:sz w:val="40"/>
                          <w:szCs w:val="40"/>
                        </w:rPr>
                      </w:pPr>
                      <w:r w:rsidRPr="00856971">
                        <w:rPr>
                          <w:b/>
                          <w:bCs/>
                          <w:sz w:val="40"/>
                          <w:szCs w:val="40"/>
                        </w:rPr>
                        <w:t xml:space="preserve">Bereaved by Suicide </w:t>
                      </w:r>
                      <w:r w:rsidR="000A56C0">
                        <w:rPr>
                          <w:b/>
                          <w:bCs/>
                          <w:sz w:val="40"/>
                          <w:szCs w:val="40"/>
                        </w:rPr>
                        <w:t xml:space="preserve">Response </w:t>
                      </w:r>
                      <w:r w:rsidRPr="00856971">
                        <w:rPr>
                          <w:b/>
                          <w:bCs/>
                          <w:sz w:val="40"/>
                          <w:szCs w:val="40"/>
                        </w:rPr>
                        <w:t xml:space="preserve">Service </w:t>
                      </w:r>
                    </w:p>
                    <w:p w14:paraId="606827DC" w14:textId="0E8FA60B" w:rsidR="009F1DFC" w:rsidRPr="00856971" w:rsidRDefault="000A56C0" w:rsidP="009F1DFC">
                      <w:pPr>
                        <w:jc w:val="center"/>
                        <w:rPr>
                          <w:b/>
                          <w:bCs/>
                          <w:sz w:val="28"/>
                          <w:szCs w:val="28"/>
                        </w:rPr>
                      </w:pPr>
                      <w:r>
                        <w:rPr>
                          <w:b/>
                          <w:bCs/>
                          <w:sz w:val="40"/>
                          <w:szCs w:val="40"/>
                        </w:rPr>
                        <w:t>Frequently Asked Questions</w:t>
                      </w:r>
                      <w:r w:rsidR="009F1DFC" w:rsidRPr="00856971">
                        <w:rPr>
                          <w:b/>
                          <w:bCs/>
                          <w:sz w:val="28"/>
                          <w:szCs w:val="28"/>
                        </w:rPr>
                        <w:t xml:space="preserve"> </w:t>
                      </w:r>
                    </w:p>
                  </w:txbxContent>
                </v:textbox>
                <w10:wrap anchorx="margin"/>
              </v:shape>
            </w:pict>
          </mc:Fallback>
        </mc:AlternateContent>
      </w:r>
      <w:r w:rsidR="009F1DFC">
        <w:rPr>
          <w:noProof/>
        </w:rPr>
        <mc:AlternateContent>
          <mc:Choice Requires="wps">
            <w:drawing>
              <wp:anchor distT="0" distB="0" distL="114300" distR="114300" simplePos="0" relativeHeight="251674624" behindDoc="0" locked="0" layoutInCell="1" allowOverlap="1" wp14:anchorId="0A64AECD" wp14:editId="4B157B9C">
                <wp:simplePos x="0" y="0"/>
                <wp:positionH relativeFrom="column">
                  <wp:posOffset>5301205</wp:posOffset>
                </wp:positionH>
                <wp:positionV relativeFrom="paragraph">
                  <wp:posOffset>-277792</wp:posOffset>
                </wp:positionV>
                <wp:extent cx="1250066" cy="752354"/>
                <wp:effectExtent l="0" t="0" r="0" b="0"/>
                <wp:wrapNone/>
                <wp:docPr id="31" name="Text Box 31"/>
                <wp:cNvGraphicFramePr/>
                <a:graphic xmlns:a="http://schemas.openxmlformats.org/drawingml/2006/main">
                  <a:graphicData uri="http://schemas.microsoft.com/office/word/2010/wordprocessingShape">
                    <wps:wsp>
                      <wps:cNvSpPr txBox="1"/>
                      <wps:spPr>
                        <a:xfrm>
                          <a:off x="0" y="0"/>
                          <a:ext cx="1250066" cy="752354"/>
                        </a:xfrm>
                        <a:prstGeom prst="rect">
                          <a:avLst/>
                        </a:prstGeom>
                        <a:noFill/>
                        <a:ln w="6350">
                          <a:noFill/>
                        </a:ln>
                      </wps:spPr>
                      <wps:txbx>
                        <w:txbxContent>
                          <w:p w14:paraId="3B251B68" w14:textId="5DD445EF" w:rsidR="009F1DFC" w:rsidRDefault="009F1DF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A64AECD" id="Text Box 31" o:spid="_x0000_s1027" type="#_x0000_t202" style="position:absolute;margin-left:417.4pt;margin-top:-21.85pt;width:98.45pt;height:59.2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" filled="f" stroked="f" strokeweight=".5pt">
                <v:textbox>
                  <w:txbxContent>
                    <w:p w14:paraId="3B251B68" w14:textId="5DD445EF" w:rsidR="009F1DFC" w:rsidRDefault="009F1DFC"/>
                  </w:txbxContent>
                </v:textbox>
              </v:shape>
            </w:pict>
          </mc:Fallback>
        </mc:AlternateContent>
      </w:r>
    </w:p>
    <w:p w14:paraId="283FB8E4" w14:textId="77777777" w:rsidR="00DD7D4F" w:rsidRDefault="00DD7D4F"/>
    <w:tbl>
      <w:tblPr>
        <w:tblStyle w:val="TableGrid"/>
        <w:tblW w:w="997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75"/>
      </w:tblGrid>
      <w:tr w:rsidR="00B05CB8" w14:paraId="10C87854" w14:textId="77777777" w:rsidTr="0006459C">
        <w:trPr>
          <w:jc w:val="center"/>
        </w:trPr>
        <w:tc>
          <w:tcPr>
            <w:tcW w:w="9975" w:type="dxa"/>
            <w:shd w:val="clear" w:color="auto" w:fill="auto"/>
          </w:tcPr>
          <w:tbl>
            <w:tblPr>
              <w:tblStyle w:val="TableGrid"/>
              <w:tblW w:w="975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59"/>
            </w:tblGrid>
            <w:tr w:rsidR="0006459C" w14:paraId="5CFE8811" w14:textId="77777777" w:rsidTr="000C35A9">
              <w:trPr>
                <w:jc w:val="center"/>
              </w:trPr>
              <w:tc>
                <w:tcPr>
                  <w:tcW w:w="9759" w:type="dxa"/>
                  <w:shd w:val="clear" w:color="auto" w:fill="auto"/>
                </w:tcPr>
                <w:p w14:paraId="6F4FA1C9" w14:textId="2CFD67C8" w:rsidR="0006459C" w:rsidRPr="001E3A56" w:rsidRDefault="0006459C" w:rsidP="0006459C">
                  <w:pPr>
                    <w:rPr>
                      <w:b/>
                      <w:bCs/>
                      <w:sz w:val="24"/>
                      <w:szCs w:val="24"/>
                    </w:rPr>
                  </w:pPr>
                </w:p>
              </w:tc>
            </w:tr>
            <w:tr w:rsidR="000C35A9" w14:paraId="54951BA0" w14:textId="77777777" w:rsidTr="00F968FD">
              <w:trPr>
                <w:jc w:val="center"/>
              </w:trPr>
              <w:tc>
                <w:tcPr>
                  <w:tcW w:w="9759" w:type="dxa"/>
                  <w:shd w:val="clear" w:color="auto" w:fill="009999"/>
                </w:tcPr>
                <w:p w14:paraId="3C098737" w14:textId="10833422" w:rsidR="000C35A9" w:rsidRPr="001E3A56" w:rsidRDefault="000C35A9" w:rsidP="0006459C">
                  <w:pPr>
                    <w:rPr>
                      <w:b/>
                      <w:bCs/>
                      <w:sz w:val="24"/>
                      <w:szCs w:val="24"/>
                    </w:rPr>
                  </w:pPr>
                  <w:r w:rsidRPr="001E3A56">
                    <w:rPr>
                      <w:b/>
                      <w:bCs/>
                      <w:sz w:val="24"/>
                      <w:szCs w:val="24"/>
                    </w:rPr>
                    <w:t>What is the new service?</w:t>
                  </w:r>
                </w:p>
              </w:tc>
            </w:tr>
            <w:tr w:rsidR="0006459C" w14:paraId="713A3613" w14:textId="77777777" w:rsidTr="00F968FD">
              <w:trPr>
                <w:jc w:val="center"/>
              </w:trPr>
              <w:tc>
                <w:tcPr>
                  <w:tcW w:w="9759" w:type="dxa"/>
                </w:tcPr>
                <w:p w14:paraId="2BB6CB52" w14:textId="77777777" w:rsidR="0006459C" w:rsidRDefault="0006459C" w:rsidP="0006459C">
                  <w:pPr>
                    <w:pStyle w:val="ListParagraph"/>
                    <w:numPr>
                      <w:ilvl w:val="0"/>
                      <w:numId w:val="27"/>
                    </w:numPr>
                    <w:jc w:val="both"/>
                  </w:pPr>
                  <w:r w:rsidRPr="00DE1064">
                    <w:t xml:space="preserve">A </w:t>
                  </w:r>
                  <w:r>
                    <w:t xml:space="preserve">free, brief therapeutic service for people needing specific support for bereavement by suicide. It fits within the range of services that support people bereaved by suicide. </w:t>
                  </w:r>
                </w:p>
                <w:p w14:paraId="1EA2C5C8" w14:textId="77777777" w:rsidR="0006459C" w:rsidRDefault="0006459C" w:rsidP="0006459C">
                  <w:pPr>
                    <w:jc w:val="both"/>
                  </w:pPr>
                </w:p>
                <w:p w14:paraId="658A5DF3" w14:textId="77777777" w:rsidR="0006459C" w:rsidRDefault="0006459C" w:rsidP="0006459C">
                  <w:pPr>
                    <w:rPr>
                      <w:b/>
                      <w:bCs/>
                      <w:noProof/>
                    </w:rPr>
                  </w:pPr>
                  <w:r w:rsidRPr="0097402C">
                    <w:rPr>
                      <w:b/>
                      <w:bCs/>
                      <w:noProof/>
                    </w:rPr>
                    <w:t xml:space="preserve">Continumm of Bereavement Support Services </w:t>
                  </w:r>
                </w:p>
                <w:p w14:paraId="08431A62" w14:textId="77777777" w:rsidR="0006459C" w:rsidRDefault="0006459C" w:rsidP="0006459C">
                  <w:pPr>
                    <w:jc w:val="center"/>
                    <w:rPr>
                      <w:b/>
                      <w:bCs/>
                      <w:noProof/>
                    </w:rPr>
                  </w:pPr>
                  <w:r>
                    <w:rPr>
                      <w:noProof/>
                    </w:rPr>
                    <mc:AlternateContent>
                      <mc:Choice Requires="wps">
                        <w:drawing>
                          <wp:anchor distT="0" distB="0" distL="114300" distR="114300" simplePos="0" relativeHeight="251715584" behindDoc="0" locked="0" layoutInCell="1" allowOverlap="1" wp14:anchorId="2F253160" wp14:editId="51863086">
                            <wp:simplePos x="0" y="0"/>
                            <wp:positionH relativeFrom="column">
                              <wp:posOffset>2870200</wp:posOffset>
                            </wp:positionH>
                            <wp:positionV relativeFrom="paragraph">
                              <wp:posOffset>400685</wp:posOffset>
                            </wp:positionV>
                            <wp:extent cx="900422" cy="1200150"/>
                            <wp:effectExtent l="19050" t="19050" r="33655" b="38100"/>
                            <wp:wrapNone/>
                            <wp:docPr id="8" name="Oval 8"/>
                            <wp:cNvGraphicFramePr/>
                            <a:graphic xmlns:a="http://schemas.openxmlformats.org/drawingml/2006/main">
                              <a:graphicData uri="http://schemas.microsoft.com/office/word/2010/wordprocessingShape">
                                <wps:wsp>
                                  <wps:cNvSpPr/>
                                  <wps:spPr>
                                    <a:xfrm>
                                      <a:off x="0" y="0"/>
                                      <a:ext cx="900422" cy="1200150"/>
                                    </a:xfrm>
                                    <a:prstGeom prst="ellipse">
                                      <a:avLst/>
                                    </a:prstGeom>
                                    <a:noFill/>
                                    <a:ln w="57150" cap="flat" cmpd="sng" algn="ctr">
                                      <a:solidFill>
                                        <a:srgbClr val="00206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7D18CC7" id="Oval 8" o:spid="_x0000_s1026" style="position:absolute;margin-left:226pt;margin-top:31.55pt;width:70.9pt;height:94.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" filled="f" strokecolor="#002060" strokeweight="4.5pt">
                            <v:stroke joinstyle="miter"/>
                          </v:oval>
                        </w:pict>
                      </mc:Fallback>
                    </mc:AlternateContent>
                  </w:r>
                  <w:r>
                    <w:rPr>
                      <w:noProof/>
                    </w:rPr>
                    <w:drawing>
                      <wp:inline distT="0" distB="0" distL="0" distR="0" wp14:anchorId="04C340C6" wp14:editId="51988F98">
                        <wp:extent cx="3867150" cy="2985203"/>
                        <wp:effectExtent l="0" t="0" r="0" b="5715"/>
                        <wp:docPr id="10" name="Picture 10" descr="A picture containing text,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ereavement Support Services finalv2.1_010720.PNG"/>
                                <pic:cNvPicPr/>
                              </pic:nvPicPr>
                              <pic:blipFill rotWithShape="1">
                                <a:blip r:embed="rId11">
                                  <a:extLst>
                                    <a:ext uri="{28A0092B-C50C-407E-A947-70E740481C1C}">
                                      <a14:useLocalDpi xmlns:a14="http://schemas.microsoft.com/office/drawing/2010/main" val="0"/>
                                    </a:ext>
                                  </a:extLst>
                                </a:blip>
                                <a:srcRect t="6431"/>
                                <a:stretch/>
                              </pic:blipFill>
                              <pic:spPr bwMode="auto">
                                <a:xfrm>
                                  <a:off x="0" y="0"/>
                                  <a:ext cx="3887573" cy="3000968"/>
                                </a:xfrm>
                                <a:prstGeom prst="rect">
                                  <a:avLst/>
                                </a:prstGeom>
                                <a:ln>
                                  <a:noFill/>
                                </a:ln>
                                <a:extLst>
                                  <a:ext uri="{53640926-AAD7-44D8-BBD7-CCE9431645EC}">
                                    <a14:shadowObscured xmlns:a14="http://schemas.microsoft.com/office/drawing/2010/main"/>
                                  </a:ext>
                                </a:extLst>
                              </pic:spPr>
                            </pic:pic>
                          </a:graphicData>
                        </a:graphic>
                      </wp:inline>
                    </w:drawing>
                  </w:r>
                </w:p>
                <w:p w14:paraId="1157D2AF" w14:textId="77777777" w:rsidR="0006459C" w:rsidRPr="00DE1064" w:rsidRDefault="0006459C" w:rsidP="0006459C"/>
              </w:tc>
            </w:tr>
            <w:tr w:rsidR="0006459C" w14:paraId="714DFE93" w14:textId="77777777" w:rsidTr="00F968FD">
              <w:trPr>
                <w:jc w:val="center"/>
              </w:trPr>
              <w:tc>
                <w:tcPr>
                  <w:tcW w:w="9759" w:type="dxa"/>
                  <w:shd w:val="clear" w:color="auto" w:fill="009999"/>
                </w:tcPr>
                <w:p w14:paraId="61396113" w14:textId="77777777" w:rsidR="0006459C" w:rsidRPr="0010030A" w:rsidRDefault="0006459C" w:rsidP="0006459C">
                  <w:pPr>
                    <w:rPr>
                      <w:b/>
                      <w:bCs/>
                      <w:sz w:val="28"/>
                      <w:szCs w:val="28"/>
                    </w:rPr>
                  </w:pPr>
                  <w:r w:rsidRPr="001E3A56">
                    <w:rPr>
                      <w:b/>
                      <w:bCs/>
                      <w:sz w:val="24"/>
                      <w:szCs w:val="24"/>
                    </w:rPr>
                    <w:t>How has the service been developed?</w:t>
                  </w:r>
                </w:p>
              </w:tc>
            </w:tr>
            <w:tr w:rsidR="0006459C" w14:paraId="7F12A10F" w14:textId="77777777" w:rsidTr="00F968FD">
              <w:trPr>
                <w:jc w:val="center"/>
              </w:trPr>
              <w:tc>
                <w:tcPr>
                  <w:tcW w:w="9759" w:type="dxa"/>
                </w:tcPr>
                <w:p w14:paraId="582C4416" w14:textId="77777777" w:rsidR="0006459C" w:rsidRDefault="0006459C" w:rsidP="0006459C">
                  <w:pPr>
                    <w:pStyle w:val="ListParagraph"/>
                    <w:numPr>
                      <w:ilvl w:val="0"/>
                      <w:numId w:val="27"/>
                    </w:numPr>
                    <w:jc w:val="both"/>
                    <w:rPr>
                      <w:rFonts w:cstheme="minorHAnsi"/>
                      <w:shd w:val="clear" w:color="auto" w:fill="FFFFFF"/>
                    </w:rPr>
                  </w:pPr>
                  <w:r w:rsidRPr="0010030A">
                    <w:t>This service is a result of ongoing advocacy</w:t>
                  </w:r>
                  <w:r>
                    <w:t xml:space="preserve"> by</w:t>
                  </w:r>
                  <w:r w:rsidRPr="0010030A">
                    <w:t xml:space="preserve"> many lived </w:t>
                  </w:r>
                  <w:proofErr w:type="gramStart"/>
                  <w:r w:rsidRPr="0010030A">
                    <w:t>experience</w:t>
                  </w:r>
                  <w:proofErr w:type="gramEnd"/>
                  <w:r w:rsidRPr="0010030A">
                    <w:t xml:space="preserve"> bereaved by suicide groups, the 2018 Government Mental Health </w:t>
                  </w:r>
                  <w:r w:rsidRPr="002529D2">
                    <w:rPr>
                      <w:rFonts w:cstheme="minorHAnsi"/>
                    </w:rPr>
                    <w:t>Inquiry</w:t>
                  </w:r>
                  <w:r>
                    <w:rPr>
                      <w:rFonts w:cstheme="minorHAnsi"/>
                    </w:rPr>
                    <w:t>,</w:t>
                  </w:r>
                  <w:r w:rsidRPr="002529D2">
                    <w:rPr>
                      <w:rFonts w:cstheme="minorHAnsi"/>
                    </w:rPr>
                    <w:t xml:space="preserve"> and</w:t>
                  </w:r>
                  <w:r w:rsidRPr="002529D2">
                    <w:rPr>
                      <w:rStyle w:val="Strong"/>
                      <w:rFonts w:cstheme="minorHAnsi"/>
                      <w:bdr w:val="none" w:sz="0" w:space="0" w:color="auto" w:frame="1"/>
                    </w:rPr>
                    <w:t> </w:t>
                  </w:r>
                  <w:proofErr w:type="spellStart"/>
                  <w:r w:rsidRPr="000A56C0">
                    <w:rPr>
                      <w:rStyle w:val="Strong"/>
                      <w:rFonts w:cstheme="minorHAnsi"/>
                      <w:b w:val="0"/>
                      <w:bCs w:val="0"/>
                      <w:bdr w:val="none" w:sz="0" w:space="0" w:color="auto" w:frame="1"/>
                    </w:rPr>
                    <w:t>Tapu</w:t>
                  </w:r>
                  <w:proofErr w:type="spellEnd"/>
                  <w:r w:rsidRPr="000A56C0">
                    <w:rPr>
                      <w:rStyle w:val="Strong"/>
                      <w:rFonts w:cstheme="minorHAnsi"/>
                      <w:b w:val="0"/>
                      <w:bCs w:val="0"/>
                      <w:bdr w:val="none" w:sz="0" w:space="0" w:color="auto" w:frame="1"/>
                    </w:rPr>
                    <w:t xml:space="preserve"> </w:t>
                  </w:r>
                  <w:proofErr w:type="spellStart"/>
                  <w:r w:rsidRPr="000A56C0">
                    <w:rPr>
                      <w:rStyle w:val="Strong"/>
                      <w:rFonts w:cstheme="minorHAnsi"/>
                      <w:b w:val="0"/>
                      <w:bCs w:val="0"/>
                      <w:bdr w:val="none" w:sz="0" w:space="0" w:color="auto" w:frame="1"/>
                    </w:rPr>
                    <w:t>te</w:t>
                  </w:r>
                  <w:proofErr w:type="spellEnd"/>
                  <w:r w:rsidRPr="000A56C0">
                    <w:rPr>
                      <w:rStyle w:val="Strong"/>
                      <w:rFonts w:cstheme="minorHAnsi"/>
                      <w:b w:val="0"/>
                      <w:bCs w:val="0"/>
                      <w:bdr w:val="none" w:sz="0" w:space="0" w:color="auto" w:frame="1"/>
                    </w:rPr>
                    <w:t xml:space="preserve"> Oranga o </w:t>
                  </w:r>
                  <w:proofErr w:type="spellStart"/>
                  <w:r w:rsidRPr="000A56C0">
                    <w:rPr>
                      <w:rStyle w:val="Strong"/>
                      <w:rFonts w:cstheme="minorHAnsi"/>
                      <w:b w:val="0"/>
                      <w:bCs w:val="0"/>
                      <w:bdr w:val="none" w:sz="0" w:space="0" w:color="auto" w:frame="1"/>
                    </w:rPr>
                    <w:t>ia</w:t>
                  </w:r>
                  <w:proofErr w:type="spellEnd"/>
                  <w:r w:rsidRPr="000A56C0">
                    <w:rPr>
                      <w:rStyle w:val="Strong"/>
                      <w:rFonts w:cstheme="minorHAnsi"/>
                      <w:b w:val="0"/>
                      <w:bCs w:val="0"/>
                      <w:bdr w:val="none" w:sz="0" w:space="0" w:color="auto" w:frame="1"/>
                    </w:rPr>
                    <w:t xml:space="preserve"> </w:t>
                  </w:r>
                  <w:proofErr w:type="spellStart"/>
                  <w:r w:rsidRPr="000A56C0">
                    <w:rPr>
                      <w:rStyle w:val="Strong"/>
                      <w:rFonts w:cstheme="minorHAnsi"/>
                      <w:b w:val="0"/>
                      <w:bCs w:val="0"/>
                      <w:bdr w:val="none" w:sz="0" w:space="0" w:color="auto" w:frame="1"/>
                    </w:rPr>
                    <w:t>Tangata</w:t>
                  </w:r>
                  <w:proofErr w:type="spellEnd"/>
                  <w:r w:rsidRPr="000A56C0">
                    <w:rPr>
                      <w:rStyle w:val="Strong"/>
                      <w:rFonts w:cstheme="minorHAnsi"/>
                      <w:b w:val="0"/>
                      <w:bCs w:val="0"/>
                      <w:bdr w:val="none" w:sz="0" w:space="0" w:color="auto" w:frame="1"/>
                    </w:rPr>
                    <w:t>:</w:t>
                  </w:r>
                  <w:r w:rsidRPr="002529D2">
                    <w:rPr>
                      <w:rFonts w:cstheme="minorHAnsi"/>
                      <w:b/>
                      <w:bCs/>
                      <w:shd w:val="clear" w:color="auto" w:fill="FFFFFF"/>
                    </w:rPr>
                    <w:t xml:space="preserve"> </w:t>
                  </w:r>
                  <w:r w:rsidRPr="002529D2">
                    <w:rPr>
                      <w:rFonts w:cstheme="minorHAnsi"/>
                      <w:shd w:val="clear" w:color="auto" w:fill="FFFFFF"/>
                    </w:rPr>
                    <w:t xml:space="preserve">Every Life Matters: Suicide Prevention Strategy 2019–2029. </w:t>
                  </w:r>
                </w:p>
                <w:p w14:paraId="353CF568" w14:textId="77777777" w:rsidR="0006459C" w:rsidRDefault="0006459C" w:rsidP="0006459C">
                  <w:pPr>
                    <w:pStyle w:val="ListParagraph"/>
                    <w:numPr>
                      <w:ilvl w:val="0"/>
                      <w:numId w:val="27"/>
                    </w:numPr>
                    <w:jc w:val="both"/>
                    <w:rPr>
                      <w:rFonts w:cstheme="minorHAnsi"/>
                      <w:shd w:val="clear" w:color="auto" w:fill="FFFFFF"/>
                    </w:rPr>
                  </w:pPr>
                  <w:r w:rsidRPr="002529D2">
                    <w:rPr>
                      <w:rFonts w:cstheme="minorHAnsi"/>
                      <w:shd w:val="clear" w:color="auto" w:fill="FFFFFF"/>
                    </w:rPr>
                    <w:t xml:space="preserve">The service has been informed by a co-design process at the end of 2019 with stakeholders, lived experience groups, clinical </w:t>
                  </w:r>
                  <w:r>
                    <w:rPr>
                      <w:rFonts w:cstheme="minorHAnsi"/>
                      <w:shd w:val="clear" w:color="auto" w:fill="FFFFFF"/>
                    </w:rPr>
                    <w:t xml:space="preserve">and cultural </w:t>
                  </w:r>
                  <w:r w:rsidRPr="002529D2">
                    <w:rPr>
                      <w:rFonts w:cstheme="minorHAnsi"/>
                      <w:shd w:val="clear" w:color="auto" w:fill="FFFFFF"/>
                    </w:rPr>
                    <w:t>expertise in suicide prevention and postvention</w:t>
                  </w:r>
                  <w:r>
                    <w:rPr>
                      <w:rFonts w:cstheme="minorHAnsi"/>
                      <w:shd w:val="clear" w:color="auto" w:fill="FFFFFF"/>
                    </w:rPr>
                    <w:t>,</w:t>
                  </w:r>
                  <w:r w:rsidRPr="002529D2">
                    <w:rPr>
                      <w:rFonts w:cstheme="minorHAnsi"/>
                      <w:shd w:val="clear" w:color="auto" w:fill="FFFFFF"/>
                    </w:rPr>
                    <w:t xml:space="preserve"> and recent literature. </w:t>
                  </w:r>
                </w:p>
                <w:p w14:paraId="7E9F6275" w14:textId="77777777" w:rsidR="0006459C" w:rsidRDefault="0006459C" w:rsidP="0006459C">
                  <w:pPr>
                    <w:pStyle w:val="ListParagraph"/>
                    <w:numPr>
                      <w:ilvl w:val="0"/>
                      <w:numId w:val="27"/>
                    </w:numPr>
                    <w:jc w:val="both"/>
                    <w:rPr>
                      <w:rFonts w:cstheme="minorHAnsi"/>
                      <w:shd w:val="clear" w:color="auto" w:fill="FFFFFF"/>
                    </w:rPr>
                  </w:pPr>
                  <w:r>
                    <w:rPr>
                      <w:rFonts w:cstheme="minorHAnsi"/>
                      <w:shd w:val="clear" w:color="auto" w:fill="FFFFFF"/>
                    </w:rPr>
                    <w:t>We are currently at testing of the initial design phase and d</w:t>
                  </w:r>
                  <w:r w:rsidRPr="002529D2">
                    <w:rPr>
                      <w:rFonts w:cstheme="minorHAnsi"/>
                      <w:shd w:val="clear" w:color="auto" w:fill="FFFFFF"/>
                    </w:rPr>
                    <w:t xml:space="preserve">esign of the service will continue to evolve </w:t>
                  </w:r>
                  <w:r>
                    <w:rPr>
                      <w:rFonts w:cstheme="minorHAnsi"/>
                      <w:shd w:val="clear" w:color="auto" w:fill="FFFFFF"/>
                    </w:rPr>
                    <w:t xml:space="preserve">with a co-design process within each region as part of </w:t>
                  </w:r>
                  <w:r w:rsidRPr="002529D2">
                    <w:rPr>
                      <w:rFonts w:cstheme="minorHAnsi"/>
                      <w:shd w:val="clear" w:color="auto" w:fill="FFFFFF"/>
                    </w:rPr>
                    <w:t xml:space="preserve">a phased national roll </w:t>
                  </w:r>
                  <w:r>
                    <w:rPr>
                      <w:rFonts w:cstheme="minorHAnsi"/>
                      <w:shd w:val="clear" w:color="auto" w:fill="FFFFFF"/>
                    </w:rPr>
                    <w:t>o</w:t>
                  </w:r>
                  <w:r w:rsidRPr="002529D2">
                    <w:rPr>
                      <w:rFonts w:cstheme="minorHAnsi"/>
                      <w:shd w:val="clear" w:color="auto" w:fill="FFFFFF"/>
                    </w:rPr>
                    <w:t>ut of the service.</w:t>
                  </w:r>
                </w:p>
                <w:p w14:paraId="43910DE0" w14:textId="77777777" w:rsidR="0006459C" w:rsidRDefault="0006459C" w:rsidP="0006459C">
                  <w:pPr>
                    <w:jc w:val="both"/>
                    <w:rPr>
                      <w:rFonts w:cstheme="minorHAnsi"/>
                      <w:shd w:val="clear" w:color="auto" w:fill="FFFFFF"/>
                    </w:rPr>
                  </w:pPr>
                  <w:r>
                    <w:rPr>
                      <w:noProof/>
                    </w:rPr>
                    <w:drawing>
                      <wp:anchor distT="0" distB="0" distL="114300" distR="114300" simplePos="0" relativeHeight="251716608" behindDoc="1" locked="0" layoutInCell="1" allowOverlap="1" wp14:anchorId="64C9A5BD" wp14:editId="26E8369A">
                        <wp:simplePos x="0" y="0"/>
                        <wp:positionH relativeFrom="column">
                          <wp:posOffset>1097280</wp:posOffset>
                        </wp:positionH>
                        <wp:positionV relativeFrom="paragraph">
                          <wp:posOffset>47625</wp:posOffset>
                        </wp:positionV>
                        <wp:extent cx="3797935" cy="2435225"/>
                        <wp:effectExtent l="0" t="0" r="0" b="3175"/>
                        <wp:wrapTight wrapText="bothSides">
                          <wp:wrapPolygon edited="0">
                            <wp:start x="0" y="0"/>
                            <wp:lineTo x="0" y="21459"/>
                            <wp:lineTo x="21452" y="21459"/>
                            <wp:lineTo x="21452"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o desing pic June.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797935" cy="2435225"/>
                                </a:xfrm>
                                <a:prstGeom prst="rect">
                                  <a:avLst/>
                                </a:prstGeom>
                              </pic:spPr>
                            </pic:pic>
                          </a:graphicData>
                        </a:graphic>
                        <wp14:sizeRelH relativeFrom="page">
                          <wp14:pctWidth>0</wp14:pctWidth>
                        </wp14:sizeRelH>
                        <wp14:sizeRelV relativeFrom="page">
                          <wp14:pctHeight>0</wp14:pctHeight>
                        </wp14:sizeRelV>
                      </wp:anchor>
                    </w:drawing>
                  </w:r>
                </w:p>
                <w:p w14:paraId="2ECE2F74" w14:textId="77777777" w:rsidR="0006459C" w:rsidRDefault="0006459C" w:rsidP="0006459C">
                  <w:pPr>
                    <w:jc w:val="both"/>
                    <w:rPr>
                      <w:rFonts w:cstheme="minorHAnsi"/>
                      <w:shd w:val="clear" w:color="auto" w:fill="FFFFFF"/>
                    </w:rPr>
                  </w:pPr>
                </w:p>
                <w:p w14:paraId="36FF5041" w14:textId="77777777" w:rsidR="0006459C" w:rsidRDefault="0006459C" w:rsidP="0006459C">
                  <w:pPr>
                    <w:jc w:val="both"/>
                    <w:rPr>
                      <w:rFonts w:cstheme="minorHAnsi"/>
                      <w:shd w:val="clear" w:color="auto" w:fill="FFFFFF"/>
                    </w:rPr>
                  </w:pPr>
                </w:p>
                <w:p w14:paraId="7BB6A2A7" w14:textId="77777777" w:rsidR="0006459C" w:rsidRDefault="0006459C" w:rsidP="0006459C">
                  <w:pPr>
                    <w:jc w:val="both"/>
                    <w:rPr>
                      <w:rFonts w:cstheme="minorHAnsi"/>
                      <w:shd w:val="clear" w:color="auto" w:fill="FFFFFF"/>
                    </w:rPr>
                  </w:pPr>
                </w:p>
                <w:p w14:paraId="288AE717" w14:textId="77777777" w:rsidR="0006459C" w:rsidRDefault="0006459C" w:rsidP="0006459C">
                  <w:pPr>
                    <w:jc w:val="both"/>
                    <w:rPr>
                      <w:rFonts w:cstheme="minorHAnsi"/>
                      <w:shd w:val="clear" w:color="auto" w:fill="FFFFFF"/>
                    </w:rPr>
                  </w:pPr>
                </w:p>
                <w:p w14:paraId="73D03219" w14:textId="77777777" w:rsidR="0006459C" w:rsidRDefault="0006459C" w:rsidP="0006459C">
                  <w:pPr>
                    <w:jc w:val="both"/>
                    <w:rPr>
                      <w:rFonts w:cstheme="minorHAnsi"/>
                      <w:shd w:val="clear" w:color="auto" w:fill="FFFFFF"/>
                    </w:rPr>
                  </w:pPr>
                </w:p>
                <w:p w14:paraId="151ED3A2" w14:textId="77777777" w:rsidR="0006459C" w:rsidRDefault="0006459C" w:rsidP="0006459C">
                  <w:pPr>
                    <w:jc w:val="both"/>
                    <w:rPr>
                      <w:rFonts w:cstheme="minorHAnsi"/>
                      <w:shd w:val="clear" w:color="auto" w:fill="FFFFFF"/>
                    </w:rPr>
                  </w:pPr>
                </w:p>
                <w:p w14:paraId="5AA9ACB7" w14:textId="77777777" w:rsidR="0006459C" w:rsidRDefault="0006459C" w:rsidP="0006459C">
                  <w:pPr>
                    <w:jc w:val="both"/>
                    <w:rPr>
                      <w:rFonts w:cstheme="minorHAnsi"/>
                      <w:shd w:val="clear" w:color="auto" w:fill="FFFFFF"/>
                    </w:rPr>
                  </w:pPr>
                </w:p>
                <w:p w14:paraId="3A53D188" w14:textId="77777777" w:rsidR="0006459C" w:rsidRPr="00DD6BDC" w:rsidRDefault="0006459C" w:rsidP="0006459C">
                  <w:pPr>
                    <w:jc w:val="both"/>
                    <w:rPr>
                      <w:rFonts w:cstheme="minorHAnsi"/>
                      <w:shd w:val="clear" w:color="auto" w:fill="FFFFFF"/>
                    </w:rPr>
                  </w:pPr>
                  <w:r w:rsidRPr="00DD6BDC">
                    <w:rPr>
                      <w:rFonts w:cstheme="minorHAnsi"/>
                      <w:shd w:val="clear" w:color="auto" w:fill="FFFFFF"/>
                    </w:rPr>
                    <w:t xml:space="preserve"> </w:t>
                  </w:r>
                </w:p>
                <w:p w14:paraId="3C9A1B35" w14:textId="77777777" w:rsidR="0006459C" w:rsidRPr="0010030A" w:rsidRDefault="0006459C" w:rsidP="0006459C">
                  <w:pPr>
                    <w:jc w:val="both"/>
                    <w:rPr>
                      <w:rFonts w:cstheme="minorHAnsi"/>
                      <w:shd w:val="clear" w:color="auto" w:fill="FFFFFF"/>
                    </w:rPr>
                  </w:pPr>
                  <w:r>
                    <w:rPr>
                      <w:noProof/>
                    </w:rPr>
                    <mc:AlternateContent>
                      <mc:Choice Requires="wps">
                        <w:drawing>
                          <wp:anchor distT="0" distB="0" distL="114300" distR="114300" simplePos="0" relativeHeight="251717632" behindDoc="0" locked="0" layoutInCell="1" allowOverlap="1" wp14:anchorId="35837DD9" wp14:editId="107FC7C0">
                            <wp:simplePos x="0" y="0"/>
                            <wp:positionH relativeFrom="column">
                              <wp:posOffset>2954020</wp:posOffset>
                            </wp:positionH>
                            <wp:positionV relativeFrom="paragraph">
                              <wp:posOffset>156210</wp:posOffset>
                            </wp:positionV>
                            <wp:extent cx="771525" cy="838200"/>
                            <wp:effectExtent l="19050" t="19050" r="47625" b="38100"/>
                            <wp:wrapNone/>
                            <wp:docPr id="9" name="Oval 9"/>
                            <wp:cNvGraphicFramePr/>
                            <a:graphic xmlns:a="http://schemas.openxmlformats.org/drawingml/2006/main">
                              <a:graphicData uri="http://schemas.microsoft.com/office/word/2010/wordprocessingShape">
                                <wps:wsp>
                                  <wps:cNvSpPr/>
                                  <wps:spPr>
                                    <a:xfrm>
                                      <a:off x="0" y="0"/>
                                      <a:ext cx="771525" cy="838200"/>
                                    </a:xfrm>
                                    <a:prstGeom prst="ellipse">
                                      <a:avLst/>
                                    </a:prstGeom>
                                    <a:noFill/>
                                    <a:ln w="57150" cap="flat" cmpd="sng" algn="ctr">
                                      <a:solidFill>
                                        <a:srgbClr val="00206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DD672D1" id="Oval 9" o:spid="_x0000_s1026" style="position:absolute;margin-left:232.6pt;margin-top:12.3pt;width:60.75pt;height:66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" filled="f" strokecolor="#002060" strokeweight="4.5pt">
                            <v:stroke joinstyle="miter"/>
                          </v:oval>
                        </w:pict>
                      </mc:Fallback>
                    </mc:AlternateContent>
                  </w:r>
                </w:p>
              </w:tc>
            </w:tr>
            <w:tr w:rsidR="0006459C" w14:paraId="56AFB9A0" w14:textId="77777777" w:rsidTr="00F968FD">
              <w:trPr>
                <w:jc w:val="center"/>
              </w:trPr>
              <w:tc>
                <w:tcPr>
                  <w:tcW w:w="9759" w:type="dxa"/>
                  <w:shd w:val="clear" w:color="auto" w:fill="auto"/>
                </w:tcPr>
                <w:p w14:paraId="08B9B05E" w14:textId="77777777" w:rsidR="0006459C" w:rsidRPr="001E3A56" w:rsidRDefault="0006459C" w:rsidP="0006459C">
                  <w:pPr>
                    <w:rPr>
                      <w:b/>
                      <w:bCs/>
                      <w:sz w:val="24"/>
                      <w:szCs w:val="24"/>
                    </w:rPr>
                  </w:pPr>
                </w:p>
              </w:tc>
            </w:tr>
            <w:tr w:rsidR="0006459C" w14:paraId="40386B80" w14:textId="77777777" w:rsidTr="00F968FD">
              <w:trPr>
                <w:jc w:val="center"/>
              </w:trPr>
              <w:tc>
                <w:tcPr>
                  <w:tcW w:w="9759" w:type="dxa"/>
                  <w:shd w:val="clear" w:color="auto" w:fill="auto"/>
                </w:tcPr>
                <w:p w14:paraId="2E7100CC" w14:textId="77777777" w:rsidR="0006459C" w:rsidRPr="001E3A56" w:rsidRDefault="0006459C" w:rsidP="0006459C">
                  <w:pPr>
                    <w:rPr>
                      <w:b/>
                      <w:bCs/>
                      <w:sz w:val="24"/>
                      <w:szCs w:val="24"/>
                    </w:rPr>
                  </w:pPr>
                </w:p>
              </w:tc>
            </w:tr>
            <w:tr w:rsidR="0006459C" w14:paraId="1D7A3A53" w14:textId="77777777" w:rsidTr="00F968FD">
              <w:trPr>
                <w:jc w:val="center"/>
              </w:trPr>
              <w:tc>
                <w:tcPr>
                  <w:tcW w:w="9759" w:type="dxa"/>
                  <w:shd w:val="clear" w:color="auto" w:fill="auto"/>
                </w:tcPr>
                <w:p w14:paraId="4F80DBB9" w14:textId="77777777" w:rsidR="0006459C" w:rsidRPr="001E3A56" w:rsidRDefault="0006459C" w:rsidP="0006459C">
                  <w:pPr>
                    <w:rPr>
                      <w:b/>
                      <w:bCs/>
                      <w:sz w:val="24"/>
                      <w:szCs w:val="24"/>
                    </w:rPr>
                  </w:pPr>
                </w:p>
              </w:tc>
            </w:tr>
            <w:tr w:rsidR="0006459C" w14:paraId="59EE28DF" w14:textId="77777777" w:rsidTr="00F968FD">
              <w:trPr>
                <w:jc w:val="center"/>
              </w:trPr>
              <w:tc>
                <w:tcPr>
                  <w:tcW w:w="9759" w:type="dxa"/>
                  <w:shd w:val="clear" w:color="auto" w:fill="auto"/>
                </w:tcPr>
                <w:p w14:paraId="751C4E20" w14:textId="77777777" w:rsidR="0006459C" w:rsidRPr="001E3A56" w:rsidRDefault="0006459C" w:rsidP="0006459C">
                  <w:pPr>
                    <w:rPr>
                      <w:b/>
                      <w:bCs/>
                      <w:sz w:val="24"/>
                      <w:szCs w:val="24"/>
                    </w:rPr>
                  </w:pPr>
                </w:p>
              </w:tc>
            </w:tr>
            <w:tr w:rsidR="0006459C" w14:paraId="1FD061EC" w14:textId="77777777" w:rsidTr="00F968FD">
              <w:trPr>
                <w:jc w:val="center"/>
              </w:trPr>
              <w:tc>
                <w:tcPr>
                  <w:tcW w:w="9759" w:type="dxa"/>
                  <w:shd w:val="clear" w:color="auto" w:fill="009999"/>
                </w:tcPr>
                <w:p w14:paraId="20A2C79C" w14:textId="77777777" w:rsidR="0006459C" w:rsidRPr="001E3A56" w:rsidRDefault="0006459C" w:rsidP="0006459C">
                  <w:pPr>
                    <w:rPr>
                      <w:b/>
                      <w:bCs/>
                      <w:sz w:val="24"/>
                      <w:szCs w:val="24"/>
                    </w:rPr>
                  </w:pPr>
                  <w:r w:rsidRPr="001E3A56">
                    <w:rPr>
                      <w:b/>
                      <w:bCs/>
                      <w:sz w:val="24"/>
                      <w:szCs w:val="24"/>
                    </w:rPr>
                    <w:t>Who is the service for?</w:t>
                  </w:r>
                </w:p>
              </w:tc>
            </w:tr>
            <w:tr w:rsidR="0006459C" w14:paraId="6CB9675F" w14:textId="77777777" w:rsidTr="00F968FD">
              <w:trPr>
                <w:jc w:val="center"/>
              </w:trPr>
              <w:tc>
                <w:tcPr>
                  <w:tcW w:w="9759" w:type="dxa"/>
                </w:tcPr>
                <w:p w14:paraId="184961B2" w14:textId="77777777" w:rsidR="0006459C" w:rsidRDefault="0006459C" w:rsidP="0006459C">
                  <w:pPr>
                    <w:pStyle w:val="ListParagraph"/>
                    <w:numPr>
                      <w:ilvl w:val="0"/>
                      <w:numId w:val="28"/>
                    </w:numPr>
                    <w:jc w:val="both"/>
                  </w:pPr>
                  <w:r>
                    <w:t xml:space="preserve">The service is available for anyone who has been bereaved by suicide. </w:t>
                  </w:r>
                </w:p>
                <w:p w14:paraId="52359DAA" w14:textId="77777777" w:rsidR="0006459C" w:rsidRDefault="0006459C" w:rsidP="0006459C">
                  <w:pPr>
                    <w:pStyle w:val="ListParagraph"/>
                    <w:numPr>
                      <w:ilvl w:val="0"/>
                      <w:numId w:val="28"/>
                    </w:numPr>
                    <w:jc w:val="both"/>
                  </w:pPr>
                  <w:r>
                    <w:t xml:space="preserve">In recognition of the range of bereaved needs and support available, the referral process will include discussion around whether this service is the best one to meet the needs of this bereaved person at this time. </w:t>
                  </w:r>
                </w:p>
                <w:p w14:paraId="6DEE5ED8" w14:textId="77777777" w:rsidR="0006459C" w:rsidRPr="0010030A" w:rsidRDefault="0006459C" w:rsidP="0006459C">
                  <w:pPr>
                    <w:jc w:val="both"/>
                    <w:rPr>
                      <w:sz w:val="28"/>
                      <w:szCs w:val="28"/>
                    </w:rPr>
                  </w:pPr>
                </w:p>
              </w:tc>
            </w:tr>
            <w:tr w:rsidR="0006459C" w14:paraId="1538F8C0" w14:textId="77777777" w:rsidTr="00F968FD">
              <w:trPr>
                <w:jc w:val="center"/>
              </w:trPr>
              <w:tc>
                <w:tcPr>
                  <w:tcW w:w="9759" w:type="dxa"/>
                  <w:shd w:val="clear" w:color="auto" w:fill="009999"/>
                </w:tcPr>
                <w:p w14:paraId="1FBF9EBA" w14:textId="77777777" w:rsidR="0006459C" w:rsidRPr="005F5C83" w:rsidRDefault="0006459C" w:rsidP="0006459C">
                  <w:pPr>
                    <w:rPr>
                      <w:b/>
                      <w:bCs/>
                      <w:sz w:val="24"/>
                      <w:szCs w:val="24"/>
                    </w:rPr>
                  </w:pPr>
                  <w:r w:rsidRPr="005F5C83">
                    <w:rPr>
                      <w:b/>
                      <w:bCs/>
                      <w:sz w:val="24"/>
                      <w:szCs w:val="24"/>
                    </w:rPr>
                    <w:t xml:space="preserve">Who delivers the service? </w:t>
                  </w:r>
                </w:p>
              </w:tc>
            </w:tr>
            <w:tr w:rsidR="0006459C" w14:paraId="0D081806" w14:textId="77777777" w:rsidTr="00F968FD">
              <w:trPr>
                <w:jc w:val="center"/>
              </w:trPr>
              <w:tc>
                <w:tcPr>
                  <w:tcW w:w="9759" w:type="dxa"/>
                </w:tcPr>
                <w:p w14:paraId="45AB938C" w14:textId="77777777" w:rsidR="0006459C" w:rsidRDefault="0006459C" w:rsidP="0006459C">
                  <w:pPr>
                    <w:pStyle w:val="ListParagraph"/>
                    <w:numPr>
                      <w:ilvl w:val="0"/>
                      <w:numId w:val="26"/>
                    </w:numPr>
                    <w:jc w:val="both"/>
                  </w:pPr>
                  <w:r>
                    <w:t xml:space="preserve">Provision of the service will be by local Providers to ensure the needs of bereaved in that community are met. </w:t>
                  </w:r>
                </w:p>
                <w:p w14:paraId="62484BBB" w14:textId="77777777" w:rsidR="0006459C" w:rsidRPr="00085E6F" w:rsidRDefault="0006459C" w:rsidP="0006459C">
                  <w:pPr>
                    <w:pStyle w:val="ListParagraph"/>
                    <w:numPr>
                      <w:ilvl w:val="0"/>
                      <w:numId w:val="26"/>
                    </w:numPr>
                    <w:jc w:val="both"/>
                  </w:pPr>
                  <w:r>
                    <w:t xml:space="preserve">CASA will provide training to locally identified experienced providers who will be paid, coached, and supported. </w:t>
                  </w:r>
                </w:p>
                <w:p w14:paraId="0A8E3807" w14:textId="77777777" w:rsidR="0006459C" w:rsidRPr="00226918" w:rsidRDefault="0006459C" w:rsidP="0006459C">
                  <w:pPr>
                    <w:pStyle w:val="ListParagraph"/>
                    <w:numPr>
                      <w:ilvl w:val="0"/>
                      <w:numId w:val="26"/>
                    </w:numPr>
                    <w:jc w:val="both"/>
                  </w:pPr>
                  <w:r>
                    <w:t xml:space="preserve">Online providers will also be available to enable bereaved to access a diverse range of providers that may not be available locally. </w:t>
                  </w:r>
                </w:p>
              </w:tc>
            </w:tr>
            <w:tr w:rsidR="0006459C" w14:paraId="0FA619CE" w14:textId="77777777" w:rsidTr="00F968FD">
              <w:trPr>
                <w:jc w:val="center"/>
              </w:trPr>
              <w:tc>
                <w:tcPr>
                  <w:tcW w:w="9759" w:type="dxa"/>
                  <w:shd w:val="clear" w:color="auto" w:fill="auto"/>
                </w:tcPr>
                <w:p w14:paraId="0A8E497E" w14:textId="77777777" w:rsidR="0006459C" w:rsidRDefault="0006459C" w:rsidP="0006459C">
                  <w:pPr>
                    <w:rPr>
                      <w:b/>
                      <w:bCs/>
                      <w:sz w:val="24"/>
                      <w:szCs w:val="24"/>
                    </w:rPr>
                  </w:pPr>
                </w:p>
              </w:tc>
            </w:tr>
            <w:tr w:rsidR="0006459C" w14:paraId="00B9EDC9" w14:textId="77777777" w:rsidTr="00F968FD">
              <w:trPr>
                <w:jc w:val="center"/>
              </w:trPr>
              <w:tc>
                <w:tcPr>
                  <w:tcW w:w="9759" w:type="dxa"/>
                  <w:shd w:val="clear" w:color="auto" w:fill="009999"/>
                </w:tcPr>
                <w:p w14:paraId="72389BB2" w14:textId="77777777" w:rsidR="0006459C" w:rsidRPr="005F5C83" w:rsidRDefault="0006459C" w:rsidP="0006459C">
                  <w:pPr>
                    <w:rPr>
                      <w:b/>
                      <w:bCs/>
                      <w:sz w:val="24"/>
                      <w:szCs w:val="24"/>
                    </w:rPr>
                  </w:pPr>
                  <w:r>
                    <w:rPr>
                      <w:b/>
                      <w:bCs/>
                      <w:sz w:val="24"/>
                      <w:szCs w:val="24"/>
                    </w:rPr>
                    <w:t xml:space="preserve">What is covered? </w:t>
                  </w:r>
                  <w:r w:rsidRPr="005F5C83">
                    <w:rPr>
                      <w:b/>
                      <w:bCs/>
                      <w:sz w:val="24"/>
                      <w:szCs w:val="24"/>
                    </w:rPr>
                    <w:t xml:space="preserve"> </w:t>
                  </w:r>
                  <w:r>
                    <w:rPr>
                      <w:b/>
                      <w:bCs/>
                      <w:sz w:val="24"/>
                      <w:szCs w:val="24"/>
                    </w:rPr>
                    <w:t xml:space="preserve">(general content) </w:t>
                  </w:r>
                </w:p>
              </w:tc>
            </w:tr>
            <w:tr w:rsidR="0006459C" w14:paraId="57470B0B" w14:textId="77777777" w:rsidTr="00F968FD">
              <w:trPr>
                <w:jc w:val="center"/>
              </w:trPr>
              <w:tc>
                <w:tcPr>
                  <w:tcW w:w="9759" w:type="dxa"/>
                </w:tcPr>
                <w:p w14:paraId="77E3DDB5" w14:textId="77777777" w:rsidR="0006459C" w:rsidRDefault="0006459C" w:rsidP="0006459C">
                  <w:pPr>
                    <w:pStyle w:val="ListParagraph"/>
                    <w:numPr>
                      <w:ilvl w:val="0"/>
                      <w:numId w:val="26"/>
                    </w:numPr>
                    <w:spacing w:after="160" w:line="259" w:lineRule="auto"/>
                    <w:jc w:val="both"/>
                  </w:pPr>
                  <w:r>
                    <w:t xml:space="preserve">Bereavement by suicide including </w:t>
                  </w:r>
                </w:p>
                <w:p w14:paraId="7BBD509A" w14:textId="77777777" w:rsidR="0006459C" w:rsidRDefault="0006459C" w:rsidP="0006459C">
                  <w:pPr>
                    <w:pStyle w:val="ListParagraph"/>
                    <w:numPr>
                      <w:ilvl w:val="1"/>
                      <w:numId w:val="26"/>
                    </w:numPr>
                    <w:spacing w:after="160" w:line="259" w:lineRule="auto"/>
                    <w:jc w:val="both"/>
                  </w:pPr>
                  <w:r>
                    <w:t xml:space="preserve">Te </w:t>
                  </w:r>
                  <w:proofErr w:type="spellStart"/>
                  <w:r>
                    <w:t>Ao</w:t>
                  </w:r>
                  <w:proofErr w:type="spellEnd"/>
                  <w:r>
                    <w:t xml:space="preserve"> Māori worldview </w:t>
                  </w:r>
                </w:p>
                <w:p w14:paraId="28CA263F" w14:textId="77777777" w:rsidR="0006459C" w:rsidRDefault="0006459C" w:rsidP="0006459C">
                  <w:pPr>
                    <w:pStyle w:val="ListParagraph"/>
                    <w:numPr>
                      <w:ilvl w:val="1"/>
                      <w:numId w:val="26"/>
                    </w:numPr>
                    <w:spacing w:after="160" w:line="259" w:lineRule="auto"/>
                    <w:jc w:val="both"/>
                  </w:pPr>
                  <w:r>
                    <w:t xml:space="preserve">Information and support skills identified through the design development process, encompassed within Worden’s 4 tasks of grieving: </w:t>
                  </w:r>
                </w:p>
                <w:p w14:paraId="6E2A13EE" w14:textId="77777777" w:rsidR="0006459C" w:rsidRDefault="0006459C" w:rsidP="0006459C">
                  <w:pPr>
                    <w:pStyle w:val="ListParagraph"/>
                    <w:numPr>
                      <w:ilvl w:val="2"/>
                      <w:numId w:val="26"/>
                    </w:numPr>
                    <w:spacing w:after="160" w:line="259" w:lineRule="auto"/>
                    <w:jc w:val="both"/>
                  </w:pPr>
                  <w:r>
                    <w:t>Accepting loss</w:t>
                  </w:r>
                </w:p>
                <w:p w14:paraId="5F4B7184" w14:textId="77777777" w:rsidR="0006459C" w:rsidRDefault="0006459C" w:rsidP="0006459C">
                  <w:pPr>
                    <w:pStyle w:val="ListParagraph"/>
                    <w:numPr>
                      <w:ilvl w:val="2"/>
                      <w:numId w:val="26"/>
                    </w:numPr>
                    <w:spacing w:after="160" w:line="259" w:lineRule="auto"/>
                    <w:jc w:val="both"/>
                  </w:pPr>
                  <w:r>
                    <w:t>Processing pain of grief</w:t>
                  </w:r>
                </w:p>
                <w:p w14:paraId="6C4ED00F" w14:textId="77777777" w:rsidR="0006459C" w:rsidRDefault="0006459C" w:rsidP="0006459C">
                  <w:pPr>
                    <w:pStyle w:val="ListParagraph"/>
                    <w:numPr>
                      <w:ilvl w:val="2"/>
                      <w:numId w:val="26"/>
                    </w:numPr>
                    <w:spacing w:after="160" w:line="259" w:lineRule="auto"/>
                    <w:jc w:val="both"/>
                  </w:pPr>
                  <w:r>
                    <w:t>Adjusting to a world without the deceased</w:t>
                  </w:r>
                </w:p>
                <w:p w14:paraId="2690BA00" w14:textId="77777777" w:rsidR="0006459C" w:rsidRDefault="0006459C" w:rsidP="0006459C">
                  <w:pPr>
                    <w:pStyle w:val="ListParagraph"/>
                    <w:numPr>
                      <w:ilvl w:val="2"/>
                      <w:numId w:val="26"/>
                    </w:numPr>
                    <w:spacing w:after="160" w:line="259" w:lineRule="auto"/>
                    <w:jc w:val="both"/>
                  </w:pPr>
                  <w:r>
                    <w:t xml:space="preserve">Finding an enduring connection to deceased and to the living.  </w:t>
                  </w:r>
                </w:p>
                <w:p w14:paraId="193C50DE" w14:textId="77777777" w:rsidR="0006459C" w:rsidRDefault="0006459C" w:rsidP="0006459C">
                  <w:pPr>
                    <w:pStyle w:val="ListParagraph"/>
                    <w:numPr>
                      <w:ilvl w:val="1"/>
                      <w:numId w:val="26"/>
                    </w:numPr>
                    <w:spacing w:after="160" w:line="259" w:lineRule="auto"/>
                    <w:jc w:val="both"/>
                  </w:pPr>
                  <w:r>
                    <w:t xml:space="preserve">A trauma informed approach </w:t>
                  </w:r>
                </w:p>
                <w:p w14:paraId="39F71756" w14:textId="77777777" w:rsidR="0006459C" w:rsidRPr="00CE73D1" w:rsidRDefault="0006459C" w:rsidP="0006459C">
                  <w:pPr>
                    <w:pStyle w:val="ListParagraph"/>
                    <w:numPr>
                      <w:ilvl w:val="0"/>
                      <w:numId w:val="26"/>
                    </w:numPr>
                    <w:spacing w:after="160" w:line="259" w:lineRule="auto"/>
                    <w:jc w:val="both"/>
                  </w:pPr>
                  <w:r>
                    <w:t xml:space="preserve">Areas from the above that the sessions focus on will be based on the identified needs for the bereaved at that time.  </w:t>
                  </w:r>
                </w:p>
              </w:tc>
            </w:tr>
            <w:tr w:rsidR="0006459C" w14:paraId="463CFD63" w14:textId="77777777" w:rsidTr="00F968FD">
              <w:trPr>
                <w:jc w:val="center"/>
              </w:trPr>
              <w:tc>
                <w:tcPr>
                  <w:tcW w:w="9759" w:type="dxa"/>
                  <w:shd w:val="clear" w:color="auto" w:fill="009999"/>
                </w:tcPr>
                <w:p w14:paraId="5B7F85CD" w14:textId="77777777" w:rsidR="0006459C" w:rsidRPr="00711A2E" w:rsidRDefault="0006459C" w:rsidP="0006459C">
                  <w:pPr>
                    <w:rPr>
                      <w:b/>
                      <w:bCs/>
                      <w:sz w:val="24"/>
                      <w:szCs w:val="24"/>
                    </w:rPr>
                  </w:pPr>
                  <w:r>
                    <w:rPr>
                      <w:b/>
                      <w:bCs/>
                      <w:sz w:val="24"/>
                      <w:szCs w:val="24"/>
                    </w:rPr>
                    <w:t xml:space="preserve">How is the service delivered?   </w:t>
                  </w:r>
                </w:p>
              </w:tc>
            </w:tr>
            <w:tr w:rsidR="0006459C" w14:paraId="4F399B61" w14:textId="77777777" w:rsidTr="00F968FD">
              <w:trPr>
                <w:jc w:val="center"/>
              </w:trPr>
              <w:tc>
                <w:tcPr>
                  <w:tcW w:w="9759" w:type="dxa"/>
                </w:tcPr>
                <w:p w14:paraId="2CD198BB" w14:textId="66A71A82" w:rsidR="0006459C" w:rsidRDefault="0006459C" w:rsidP="0006459C">
                  <w:pPr>
                    <w:pStyle w:val="ListParagraph"/>
                    <w:numPr>
                      <w:ilvl w:val="0"/>
                      <w:numId w:val="29"/>
                    </w:numPr>
                    <w:jc w:val="both"/>
                  </w:pPr>
                  <w:r>
                    <w:t xml:space="preserve">The service can be delivered in a range of ways to fit bereaved need and Providers normal practice. For </w:t>
                  </w:r>
                  <w:proofErr w:type="gramStart"/>
                  <w:r>
                    <w:t>example</w:t>
                  </w:r>
                  <w:proofErr w:type="gramEnd"/>
                  <w:r>
                    <w:t xml:space="preserve"> this may include individual, couple or whanau sessions, or </w:t>
                  </w:r>
                  <w:proofErr w:type="spellStart"/>
                  <w:r>
                    <w:t>wh</w:t>
                  </w:r>
                  <w:r w:rsidR="000A56C0">
                    <w:t>ā</w:t>
                  </w:r>
                  <w:r>
                    <w:t>nau</w:t>
                  </w:r>
                  <w:proofErr w:type="spellEnd"/>
                  <w:r>
                    <w:t xml:space="preserve"> hui.  </w:t>
                  </w:r>
                </w:p>
                <w:p w14:paraId="7FDD08A2" w14:textId="77777777" w:rsidR="0006459C" w:rsidRDefault="0006459C" w:rsidP="0006459C">
                  <w:pPr>
                    <w:pStyle w:val="ListParagraph"/>
                    <w:numPr>
                      <w:ilvl w:val="0"/>
                      <w:numId w:val="29"/>
                    </w:numPr>
                    <w:jc w:val="both"/>
                  </w:pPr>
                  <w:r>
                    <w:t xml:space="preserve">Approximately four to six sessions total are available for each bereaved. </w:t>
                  </w:r>
                </w:p>
                <w:p w14:paraId="5DA132B9" w14:textId="77777777" w:rsidR="0006459C" w:rsidRDefault="0006459C" w:rsidP="0006459C">
                  <w:pPr>
                    <w:pStyle w:val="ListParagraph"/>
                    <w:numPr>
                      <w:ilvl w:val="0"/>
                      <w:numId w:val="26"/>
                    </w:numPr>
                    <w:jc w:val="both"/>
                  </w:pPr>
                  <w:r>
                    <w:t xml:space="preserve">Delivery can be face to face, online or phone. </w:t>
                  </w:r>
                </w:p>
                <w:p w14:paraId="0C23D76D" w14:textId="6CF55B4A" w:rsidR="0006459C" w:rsidRDefault="0006459C" w:rsidP="0006459C">
                  <w:pPr>
                    <w:jc w:val="both"/>
                  </w:pPr>
                  <w:r>
                    <w:rPr>
                      <w:noProof/>
                      <w:sz w:val="28"/>
                      <w:szCs w:val="28"/>
                    </w:rPr>
                    <w:drawing>
                      <wp:inline distT="0" distB="0" distL="0" distR="0" wp14:anchorId="111EC308" wp14:editId="642CB8CF">
                        <wp:extent cx="446567" cy="446567"/>
                        <wp:effectExtent l="0" t="0" r="0" b="0"/>
                        <wp:docPr id="12" name="Graphic 12" descr="Us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user.svg"/>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449446" cy="449446"/>
                                </a:xfrm>
                                <a:prstGeom prst="rect">
                                  <a:avLst/>
                                </a:prstGeom>
                              </pic:spPr>
                            </pic:pic>
                          </a:graphicData>
                        </a:graphic>
                      </wp:inline>
                    </w:drawing>
                  </w:r>
                  <w:r>
                    <w:rPr>
                      <w:sz w:val="28"/>
                      <w:szCs w:val="28"/>
                    </w:rPr>
                    <w:t xml:space="preserve">  OR </w:t>
                  </w:r>
                  <w:r>
                    <w:rPr>
                      <w:noProof/>
                      <w:sz w:val="28"/>
                      <w:szCs w:val="28"/>
                    </w:rPr>
                    <w:drawing>
                      <wp:inline distT="0" distB="0" distL="0" distR="0" wp14:anchorId="22BAD22A" wp14:editId="741D5D7C">
                        <wp:extent cx="457200" cy="457200"/>
                        <wp:effectExtent l="0" t="0" r="0" b="0"/>
                        <wp:docPr id="13" name="Graphic 13" descr="Us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users.svg"/>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481233" cy="481233"/>
                                </a:xfrm>
                                <a:prstGeom prst="rect">
                                  <a:avLst/>
                                </a:prstGeom>
                              </pic:spPr>
                            </pic:pic>
                          </a:graphicData>
                        </a:graphic>
                      </wp:inline>
                    </w:drawing>
                  </w:r>
                  <w:r>
                    <w:rPr>
                      <w:sz w:val="28"/>
                      <w:szCs w:val="28"/>
                    </w:rPr>
                    <w:t xml:space="preserve">         </w:t>
                  </w:r>
                  <w:r w:rsidRPr="00C759A2">
                    <w:t xml:space="preserve">Individual / </w:t>
                  </w:r>
                  <w:r>
                    <w:t>F</w:t>
                  </w:r>
                  <w:r w:rsidRPr="00C759A2">
                    <w:t xml:space="preserve">amily / </w:t>
                  </w:r>
                  <w:proofErr w:type="spellStart"/>
                  <w:r>
                    <w:t>W</w:t>
                  </w:r>
                  <w:r w:rsidRPr="00C759A2">
                    <w:t>h</w:t>
                  </w:r>
                  <w:r w:rsidR="008861FF">
                    <w:t>ā</w:t>
                  </w:r>
                  <w:r w:rsidRPr="00C759A2">
                    <w:t>nau</w:t>
                  </w:r>
                  <w:proofErr w:type="spellEnd"/>
                  <w:r w:rsidRPr="00C759A2">
                    <w:t xml:space="preserve"> group</w:t>
                  </w:r>
                </w:p>
                <w:p w14:paraId="560C1982" w14:textId="77777777" w:rsidR="0006459C" w:rsidRPr="00C759A2" w:rsidRDefault="0006459C" w:rsidP="0006459C">
                  <w:pPr>
                    <w:jc w:val="both"/>
                    <w:rPr>
                      <w:sz w:val="24"/>
                      <w:szCs w:val="24"/>
                    </w:rPr>
                  </w:pPr>
                  <w:r>
                    <w:rPr>
                      <w:noProof/>
                      <w:sz w:val="28"/>
                      <w:szCs w:val="28"/>
                    </w:rPr>
                    <w:drawing>
                      <wp:anchor distT="0" distB="0" distL="114300" distR="114300" simplePos="0" relativeHeight="251720704" behindDoc="1" locked="0" layoutInCell="1" allowOverlap="1" wp14:anchorId="25986226" wp14:editId="61FA0845">
                        <wp:simplePos x="0" y="0"/>
                        <wp:positionH relativeFrom="column">
                          <wp:posOffset>2144395</wp:posOffset>
                        </wp:positionH>
                        <wp:positionV relativeFrom="paragraph">
                          <wp:posOffset>158750</wp:posOffset>
                        </wp:positionV>
                        <wp:extent cx="356235" cy="356235"/>
                        <wp:effectExtent l="0" t="0" r="5715" b="5715"/>
                        <wp:wrapTight wrapText="bothSides">
                          <wp:wrapPolygon edited="0">
                            <wp:start x="1155" y="0"/>
                            <wp:lineTo x="0" y="5775"/>
                            <wp:lineTo x="2310" y="12706"/>
                            <wp:lineTo x="11551" y="19636"/>
                            <wp:lineTo x="11551" y="20791"/>
                            <wp:lineTo x="19636" y="20791"/>
                            <wp:lineTo x="20791" y="16171"/>
                            <wp:lineTo x="6930" y="0"/>
                            <wp:lineTo x="1155" y="0"/>
                          </wp:wrapPolygon>
                        </wp:wrapTight>
                        <wp:docPr id="15" name="Graphic 15" descr="Recei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eceiver.svg"/>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356235" cy="35623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9680" behindDoc="1" locked="0" layoutInCell="1" allowOverlap="1" wp14:anchorId="501C2F4F" wp14:editId="644FC748">
                        <wp:simplePos x="0" y="0"/>
                        <wp:positionH relativeFrom="column">
                          <wp:posOffset>1095375</wp:posOffset>
                        </wp:positionH>
                        <wp:positionV relativeFrom="paragraph">
                          <wp:posOffset>104775</wp:posOffset>
                        </wp:positionV>
                        <wp:extent cx="518795" cy="476250"/>
                        <wp:effectExtent l="0" t="0" r="0" b="0"/>
                        <wp:wrapTight wrapText="bothSides">
                          <wp:wrapPolygon edited="0">
                            <wp:start x="0" y="0"/>
                            <wp:lineTo x="0" y="20736"/>
                            <wp:lineTo x="20622" y="20736"/>
                            <wp:lineTo x="20622"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extLst>
                                    <a:ext uri="{28A0092B-C50C-407E-A947-70E740481C1C}">
                                      <a14:useLocalDpi xmlns:a14="http://schemas.microsoft.com/office/drawing/2010/main" val="0"/>
                                    </a:ext>
                                  </a:extLst>
                                </a:blip>
                                <a:srcRect l="60991" t="29472" r="28872" b="41572"/>
                                <a:stretch/>
                              </pic:blipFill>
                              <pic:spPr bwMode="auto">
                                <a:xfrm>
                                  <a:off x="0" y="0"/>
                                  <a:ext cx="518795" cy="4762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18656" behindDoc="1" locked="0" layoutInCell="1" allowOverlap="1" wp14:anchorId="639D1056" wp14:editId="1B88A4C3">
                        <wp:simplePos x="0" y="0"/>
                        <wp:positionH relativeFrom="column">
                          <wp:posOffset>44758</wp:posOffset>
                        </wp:positionH>
                        <wp:positionV relativeFrom="paragraph">
                          <wp:posOffset>100330</wp:posOffset>
                        </wp:positionV>
                        <wp:extent cx="571500" cy="459988"/>
                        <wp:effectExtent l="0" t="0" r="0" b="0"/>
                        <wp:wrapTight wrapText="bothSides">
                          <wp:wrapPolygon edited="0">
                            <wp:start x="2880" y="895"/>
                            <wp:lineTo x="720" y="12530"/>
                            <wp:lineTo x="1440" y="17006"/>
                            <wp:lineTo x="5760" y="17006"/>
                            <wp:lineTo x="6480" y="20586"/>
                            <wp:lineTo x="9360" y="20586"/>
                            <wp:lineTo x="20160" y="17006"/>
                            <wp:lineTo x="20160" y="10740"/>
                            <wp:lineTo x="18720" y="895"/>
                            <wp:lineTo x="2880" y="895"/>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oun_Family Counseling_967309.png"/>
                                <pic:cNvPicPr/>
                              </pic:nvPicPr>
                              <pic:blipFill rotWithShape="1">
                                <a:blip r:embed="rId20" cstate="print">
                                  <a:extLst>
                                    <a:ext uri="{28A0092B-C50C-407E-A947-70E740481C1C}">
                                      <a14:useLocalDpi xmlns:a14="http://schemas.microsoft.com/office/drawing/2010/main" val="0"/>
                                    </a:ext>
                                  </a:extLst>
                                </a:blip>
                                <a:srcRect l="13793" t="20689" r="15518" b="22414"/>
                                <a:stretch/>
                              </pic:blipFill>
                              <pic:spPr bwMode="auto">
                                <a:xfrm>
                                  <a:off x="0" y="0"/>
                                  <a:ext cx="571500" cy="45998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93B70D0" w14:textId="46A01A00" w:rsidR="0006459C" w:rsidRDefault="0006459C" w:rsidP="0006459C">
                  <w:pPr>
                    <w:tabs>
                      <w:tab w:val="left" w:pos="2043"/>
                    </w:tabs>
                    <w:jc w:val="both"/>
                    <w:rPr>
                      <w:sz w:val="28"/>
                      <w:szCs w:val="28"/>
                    </w:rPr>
                  </w:pPr>
                  <w:r>
                    <w:rPr>
                      <w:sz w:val="28"/>
                      <w:szCs w:val="28"/>
                    </w:rPr>
                    <w:t xml:space="preserve">OR    </w:t>
                  </w:r>
                  <w:proofErr w:type="spellStart"/>
                  <w:r>
                    <w:rPr>
                      <w:sz w:val="28"/>
                      <w:szCs w:val="28"/>
                    </w:rPr>
                    <w:t>OR</w:t>
                  </w:r>
                  <w:proofErr w:type="spellEnd"/>
                  <w:r>
                    <w:rPr>
                      <w:sz w:val="28"/>
                      <w:szCs w:val="28"/>
                    </w:rPr>
                    <w:t xml:space="preserve">           </w:t>
                  </w:r>
                  <w:r w:rsidRPr="00C759A2">
                    <w:t>F</w:t>
                  </w:r>
                  <w:r>
                    <w:t xml:space="preserve">ace to Face / Online / Phone </w:t>
                  </w:r>
                  <w:r>
                    <w:rPr>
                      <w:sz w:val="28"/>
                      <w:szCs w:val="28"/>
                    </w:rPr>
                    <w:t xml:space="preserve"> </w:t>
                  </w:r>
                </w:p>
                <w:p w14:paraId="07124E77" w14:textId="77777777" w:rsidR="001D48EF" w:rsidRDefault="001D48EF" w:rsidP="0006459C">
                  <w:pPr>
                    <w:tabs>
                      <w:tab w:val="left" w:pos="2043"/>
                    </w:tabs>
                    <w:jc w:val="both"/>
                    <w:rPr>
                      <w:sz w:val="28"/>
                      <w:szCs w:val="28"/>
                    </w:rPr>
                  </w:pPr>
                </w:p>
                <w:p w14:paraId="68639435" w14:textId="77777777" w:rsidR="0006459C" w:rsidRPr="009A6323" w:rsidRDefault="0006459C" w:rsidP="0006459C">
                  <w:pPr>
                    <w:jc w:val="both"/>
                    <w:rPr>
                      <w:sz w:val="28"/>
                      <w:szCs w:val="28"/>
                    </w:rPr>
                  </w:pPr>
                </w:p>
              </w:tc>
            </w:tr>
            <w:tr w:rsidR="0006459C" w14:paraId="68AE74C9" w14:textId="77777777" w:rsidTr="00F968FD">
              <w:trPr>
                <w:jc w:val="center"/>
              </w:trPr>
              <w:tc>
                <w:tcPr>
                  <w:tcW w:w="9759" w:type="dxa"/>
                  <w:shd w:val="clear" w:color="auto" w:fill="009999"/>
                </w:tcPr>
                <w:p w14:paraId="700AC82E" w14:textId="77777777" w:rsidR="0006459C" w:rsidRDefault="0006459C" w:rsidP="0006459C">
                  <w:pPr>
                    <w:tabs>
                      <w:tab w:val="left" w:pos="5873"/>
                    </w:tabs>
                    <w:rPr>
                      <w:b/>
                      <w:bCs/>
                      <w:sz w:val="28"/>
                      <w:szCs w:val="28"/>
                    </w:rPr>
                  </w:pPr>
                  <w:r>
                    <w:rPr>
                      <w:b/>
                      <w:bCs/>
                      <w:sz w:val="24"/>
                      <w:szCs w:val="24"/>
                    </w:rPr>
                    <w:t xml:space="preserve">How will the service meet the needs of Māori? </w:t>
                  </w:r>
                </w:p>
              </w:tc>
            </w:tr>
            <w:tr w:rsidR="0006459C" w14:paraId="1D7CF123" w14:textId="77777777" w:rsidTr="00F968FD">
              <w:trPr>
                <w:jc w:val="center"/>
              </w:trPr>
              <w:tc>
                <w:tcPr>
                  <w:tcW w:w="9759" w:type="dxa"/>
                </w:tcPr>
                <w:p w14:paraId="07C32867" w14:textId="77777777" w:rsidR="0006459C" w:rsidRDefault="0006459C" w:rsidP="0006459C">
                  <w:pPr>
                    <w:pStyle w:val="ListParagraph"/>
                    <w:numPr>
                      <w:ilvl w:val="0"/>
                      <w:numId w:val="26"/>
                    </w:numPr>
                    <w:jc w:val="both"/>
                  </w:pPr>
                  <w:r>
                    <w:t xml:space="preserve">Initial design of the service has included input from a range of Māori voices including stakeholders, lived experience, clinical expertise, and literature. </w:t>
                  </w:r>
                </w:p>
                <w:p w14:paraId="64F1A1AD" w14:textId="77777777" w:rsidR="0006459C" w:rsidRDefault="0006459C" w:rsidP="0006459C">
                  <w:pPr>
                    <w:pStyle w:val="ListParagraph"/>
                    <w:numPr>
                      <w:ilvl w:val="0"/>
                      <w:numId w:val="26"/>
                    </w:numPr>
                    <w:jc w:val="both"/>
                  </w:pPr>
                  <w:r>
                    <w:t xml:space="preserve">Mana whenua and Kaupapa Māori services will be engaged within each region to continue service design to meet their needs along with availability of Māori Providers. </w:t>
                  </w:r>
                </w:p>
                <w:p w14:paraId="24D454C6" w14:textId="699D8019" w:rsidR="0006459C" w:rsidRDefault="0006459C" w:rsidP="0006459C">
                  <w:pPr>
                    <w:pStyle w:val="ListParagraph"/>
                    <w:numPr>
                      <w:ilvl w:val="0"/>
                      <w:numId w:val="26"/>
                    </w:numPr>
                    <w:jc w:val="both"/>
                  </w:pPr>
                  <w:proofErr w:type="gramStart"/>
                  <w:r w:rsidRPr="009109CE">
                    <w:t>Non Māori</w:t>
                  </w:r>
                  <w:proofErr w:type="gramEnd"/>
                  <w:r w:rsidRPr="009109CE">
                    <w:t xml:space="preserve"> providers will be expected to </w:t>
                  </w:r>
                  <w:r w:rsidR="00266D27">
                    <w:t>be</w:t>
                  </w:r>
                  <w:r>
                    <w:t xml:space="preserve"> culturally responsive </w:t>
                  </w:r>
                  <w:r w:rsidR="000C35A9">
                    <w:t>in working alongside</w:t>
                  </w:r>
                  <w:r>
                    <w:t xml:space="preserve"> </w:t>
                  </w:r>
                  <w:proofErr w:type="spellStart"/>
                  <w:r>
                    <w:t>w</w:t>
                  </w:r>
                  <w:r w:rsidR="008861FF">
                    <w:t>hā</w:t>
                  </w:r>
                  <w:r>
                    <w:t>nau</w:t>
                  </w:r>
                  <w:proofErr w:type="spellEnd"/>
                  <w:r>
                    <w:t xml:space="preserve"> </w:t>
                  </w:r>
                  <w:proofErr w:type="spellStart"/>
                  <w:r>
                    <w:t>pani</w:t>
                  </w:r>
                  <w:proofErr w:type="spellEnd"/>
                  <w:r>
                    <w:t xml:space="preserve">. </w:t>
                  </w:r>
                </w:p>
                <w:p w14:paraId="00C4EB21" w14:textId="77777777" w:rsidR="0006459C" w:rsidRPr="00DE1064" w:rsidRDefault="0006459C" w:rsidP="0006459C">
                  <w:pPr>
                    <w:pStyle w:val="ListParagraph"/>
                    <w:ind w:left="360"/>
                    <w:jc w:val="both"/>
                  </w:pPr>
                </w:p>
              </w:tc>
            </w:tr>
            <w:tr w:rsidR="0006459C" w14:paraId="4E1B3D04" w14:textId="77777777" w:rsidTr="00F968FD">
              <w:trPr>
                <w:jc w:val="center"/>
              </w:trPr>
              <w:tc>
                <w:tcPr>
                  <w:tcW w:w="9759" w:type="dxa"/>
                </w:tcPr>
                <w:p w14:paraId="5D3B7C45" w14:textId="77777777" w:rsidR="0006459C" w:rsidRDefault="0006459C" w:rsidP="0006459C">
                  <w:pPr>
                    <w:pStyle w:val="ListParagraph"/>
                    <w:ind w:left="360"/>
                    <w:jc w:val="both"/>
                  </w:pPr>
                </w:p>
              </w:tc>
            </w:tr>
            <w:tr w:rsidR="0006459C" w14:paraId="33DAB524" w14:textId="77777777" w:rsidTr="00F968FD">
              <w:trPr>
                <w:jc w:val="center"/>
              </w:trPr>
              <w:tc>
                <w:tcPr>
                  <w:tcW w:w="9759" w:type="dxa"/>
                </w:tcPr>
                <w:p w14:paraId="341F67B7" w14:textId="77777777" w:rsidR="0006459C" w:rsidRDefault="0006459C" w:rsidP="0006459C">
                  <w:pPr>
                    <w:pStyle w:val="ListParagraph"/>
                    <w:ind w:left="360"/>
                    <w:jc w:val="both"/>
                  </w:pPr>
                </w:p>
              </w:tc>
            </w:tr>
            <w:tr w:rsidR="0006459C" w14:paraId="5FA868AE" w14:textId="77777777" w:rsidTr="00F968FD">
              <w:trPr>
                <w:jc w:val="center"/>
              </w:trPr>
              <w:tc>
                <w:tcPr>
                  <w:tcW w:w="9759" w:type="dxa"/>
                  <w:shd w:val="clear" w:color="auto" w:fill="009999"/>
                </w:tcPr>
                <w:p w14:paraId="686401DD" w14:textId="77777777" w:rsidR="0006459C" w:rsidRDefault="0006459C" w:rsidP="0006459C">
                  <w:pPr>
                    <w:tabs>
                      <w:tab w:val="left" w:pos="5873"/>
                    </w:tabs>
                    <w:rPr>
                      <w:b/>
                      <w:bCs/>
                      <w:sz w:val="28"/>
                      <w:szCs w:val="28"/>
                    </w:rPr>
                  </w:pPr>
                  <w:r>
                    <w:rPr>
                      <w:b/>
                      <w:bCs/>
                      <w:sz w:val="24"/>
                      <w:szCs w:val="24"/>
                    </w:rPr>
                    <w:t xml:space="preserve">How will the service meet the needs of different population groups?  </w:t>
                  </w:r>
                </w:p>
              </w:tc>
            </w:tr>
            <w:tr w:rsidR="0006459C" w14:paraId="7E3540AE" w14:textId="77777777" w:rsidTr="00F968FD">
              <w:trPr>
                <w:jc w:val="center"/>
              </w:trPr>
              <w:tc>
                <w:tcPr>
                  <w:tcW w:w="9759" w:type="dxa"/>
                </w:tcPr>
                <w:p w14:paraId="5AC4BC8B" w14:textId="77777777" w:rsidR="0006459C" w:rsidRDefault="0006459C" w:rsidP="0006459C">
                  <w:pPr>
                    <w:pStyle w:val="ListParagraph"/>
                    <w:numPr>
                      <w:ilvl w:val="0"/>
                      <w:numId w:val="26"/>
                    </w:numPr>
                    <w:jc w:val="both"/>
                  </w:pPr>
                  <w:r>
                    <w:t xml:space="preserve">Initial design of the service included input from a range of different stakeholder groups. Continued engagement will occur with these groups at a national level.  </w:t>
                  </w:r>
                </w:p>
                <w:p w14:paraId="4881F876" w14:textId="77777777" w:rsidR="0006459C" w:rsidRDefault="0006459C" w:rsidP="0006459C">
                  <w:pPr>
                    <w:pStyle w:val="ListParagraph"/>
                    <w:numPr>
                      <w:ilvl w:val="0"/>
                      <w:numId w:val="26"/>
                    </w:numPr>
                    <w:jc w:val="both"/>
                  </w:pPr>
                  <w:r>
                    <w:t xml:space="preserve">Local hui will occur in each region to discuss input from various population groups within that community. </w:t>
                  </w:r>
                </w:p>
                <w:p w14:paraId="3D25AA26" w14:textId="77777777" w:rsidR="0006459C" w:rsidRDefault="0006459C" w:rsidP="0006459C">
                  <w:pPr>
                    <w:pStyle w:val="ListParagraph"/>
                    <w:numPr>
                      <w:ilvl w:val="0"/>
                      <w:numId w:val="26"/>
                    </w:numPr>
                    <w:jc w:val="both"/>
                  </w:pPr>
                  <w:r>
                    <w:t xml:space="preserve">Online providers will be available to provide choice to bereaved and increase access to providers to meet their needs. </w:t>
                  </w:r>
                </w:p>
                <w:p w14:paraId="68FD4121" w14:textId="77777777" w:rsidR="0006459C" w:rsidRDefault="0006459C" w:rsidP="0006459C">
                  <w:pPr>
                    <w:pStyle w:val="ListParagraph"/>
                    <w:numPr>
                      <w:ilvl w:val="0"/>
                      <w:numId w:val="26"/>
                    </w:numPr>
                    <w:jc w:val="both"/>
                  </w:pPr>
                  <w:r>
                    <w:t xml:space="preserve">There will be an ongoing process of seeking feedback, testing, and revising the service to maximise it meeting different needs. </w:t>
                  </w:r>
                </w:p>
                <w:p w14:paraId="56B87A36" w14:textId="77777777" w:rsidR="0006459C" w:rsidRPr="00DE1064" w:rsidRDefault="0006459C" w:rsidP="0006459C">
                  <w:pPr>
                    <w:pStyle w:val="ListParagraph"/>
                    <w:ind w:left="360"/>
                    <w:jc w:val="both"/>
                  </w:pPr>
                </w:p>
              </w:tc>
            </w:tr>
            <w:tr w:rsidR="0006459C" w14:paraId="6D9196DB" w14:textId="77777777" w:rsidTr="00F968FD">
              <w:trPr>
                <w:jc w:val="center"/>
              </w:trPr>
              <w:tc>
                <w:tcPr>
                  <w:tcW w:w="9759" w:type="dxa"/>
                  <w:shd w:val="clear" w:color="auto" w:fill="009999"/>
                </w:tcPr>
                <w:p w14:paraId="5BFF55F6" w14:textId="77777777" w:rsidR="0006459C" w:rsidRPr="001E3A56" w:rsidRDefault="0006459C" w:rsidP="0006459C">
                  <w:pPr>
                    <w:rPr>
                      <w:b/>
                      <w:bCs/>
                      <w:sz w:val="24"/>
                      <w:szCs w:val="24"/>
                    </w:rPr>
                  </w:pPr>
                  <w:r w:rsidRPr="001E3A56">
                    <w:rPr>
                      <w:b/>
                      <w:bCs/>
                      <w:sz w:val="24"/>
                      <w:szCs w:val="24"/>
                    </w:rPr>
                    <w:t>How do I</w:t>
                  </w:r>
                  <w:r>
                    <w:rPr>
                      <w:b/>
                      <w:bCs/>
                      <w:sz w:val="24"/>
                      <w:szCs w:val="24"/>
                    </w:rPr>
                    <w:t xml:space="preserve"> refer to the service?</w:t>
                  </w:r>
                </w:p>
              </w:tc>
            </w:tr>
            <w:tr w:rsidR="0006459C" w14:paraId="4A3FC053" w14:textId="77777777" w:rsidTr="00F968FD">
              <w:trPr>
                <w:jc w:val="center"/>
              </w:trPr>
              <w:tc>
                <w:tcPr>
                  <w:tcW w:w="9759" w:type="dxa"/>
                </w:tcPr>
                <w:p w14:paraId="05553D42" w14:textId="77777777" w:rsidR="0006459C" w:rsidRDefault="0006459C" w:rsidP="0006459C">
                  <w:pPr>
                    <w:pStyle w:val="ListParagraph"/>
                    <w:numPr>
                      <w:ilvl w:val="0"/>
                      <w:numId w:val="26"/>
                    </w:numPr>
                    <w:jc w:val="both"/>
                  </w:pPr>
                  <w:r>
                    <w:t xml:space="preserve">Once the service is underway referral will be via a referral sheet online at </w:t>
                  </w:r>
                  <w:hyperlink r:id="rId21" w:history="1">
                    <w:r w:rsidRPr="00BA2A16">
                      <w:rPr>
                        <w:rStyle w:val="Hyperlink"/>
                      </w:rPr>
                      <w:t>www.casa.org.nz</w:t>
                    </w:r>
                  </w:hyperlink>
                  <w:r>
                    <w:t xml:space="preserve">, or by emailing </w:t>
                  </w:r>
                  <w:hyperlink r:id="rId22" w:history="1">
                    <w:r w:rsidRPr="00BA2A16">
                      <w:rPr>
                        <w:rStyle w:val="Hyperlink"/>
                      </w:rPr>
                      <w:t>BSRSreferrals@casa.org.nz</w:t>
                    </w:r>
                  </w:hyperlink>
                  <w:r>
                    <w:t xml:space="preserve"> </w:t>
                  </w:r>
                </w:p>
                <w:p w14:paraId="321BBD75" w14:textId="77777777" w:rsidR="0006459C" w:rsidRDefault="0006459C" w:rsidP="0006459C">
                  <w:pPr>
                    <w:pStyle w:val="ListParagraph"/>
                    <w:numPr>
                      <w:ilvl w:val="0"/>
                      <w:numId w:val="26"/>
                    </w:numPr>
                    <w:jc w:val="both"/>
                  </w:pPr>
                  <w:r>
                    <w:t xml:space="preserve">With a focus on providing easy access to the service any agency can refer and bereaved can self-refer.  </w:t>
                  </w:r>
                </w:p>
                <w:p w14:paraId="6D3FF8FC" w14:textId="77777777" w:rsidR="0006459C" w:rsidRPr="00DE1064" w:rsidRDefault="0006459C" w:rsidP="0006459C">
                  <w:pPr>
                    <w:rPr>
                      <w:sz w:val="28"/>
                      <w:szCs w:val="28"/>
                    </w:rPr>
                  </w:pPr>
                </w:p>
              </w:tc>
            </w:tr>
            <w:tr w:rsidR="0006459C" w14:paraId="52CC5283" w14:textId="77777777" w:rsidTr="00F968FD">
              <w:trPr>
                <w:jc w:val="center"/>
              </w:trPr>
              <w:tc>
                <w:tcPr>
                  <w:tcW w:w="9759" w:type="dxa"/>
                  <w:shd w:val="clear" w:color="auto" w:fill="009999"/>
                </w:tcPr>
                <w:p w14:paraId="0AC215D5" w14:textId="77777777" w:rsidR="0006459C" w:rsidRPr="001E3A56" w:rsidRDefault="0006459C" w:rsidP="0006459C">
                  <w:pPr>
                    <w:rPr>
                      <w:b/>
                      <w:bCs/>
                      <w:sz w:val="24"/>
                      <w:szCs w:val="24"/>
                    </w:rPr>
                  </w:pPr>
                  <w:r>
                    <w:rPr>
                      <w:b/>
                      <w:bCs/>
                      <w:sz w:val="24"/>
                      <w:szCs w:val="24"/>
                    </w:rPr>
                    <w:t xml:space="preserve">When is the service coming to my region?  </w:t>
                  </w:r>
                </w:p>
              </w:tc>
            </w:tr>
            <w:tr w:rsidR="0006459C" w14:paraId="20C8955E" w14:textId="77777777" w:rsidTr="00F968FD">
              <w:trPr>
                <w:jc w:val="center"/>
              </w:trPr>
              <w:tc>
                <w:tcPr>
                  <w:tcW w:w="9759" w:type="dxa"/>
                </w:tcPr>
                <w:p w14:paraId="03864608" w14:textId="77777777" w:rsidR="0006459C" w:rsidRDefault="0006459C" w:rsidP="0006459C">
                  <w:pPr>
                    <w:pStyle w:val="ListParagraph"/>
                    <w:numPr>
                      <w:ilvl w:val="0"/>
                      <w:numId w:val="26"/>
                    </w:numPr>
                    <w:jc w:val="both"/>
                  </w:pPr>
                  <w:r>
                    <w:t xml:space="preserve">Rollout will begin in the Counties Manukau region moving throughout the rest of the country over the course of the year. </w:t>
                  </w:r>
                </w:p>
                <w:p w14:paraId="51395D99" w14:textId="77777777" w:rsidR="0006459C" w:rsidRPr="00C01D86" w:rsidRDefault="0006459C" w:rsidP="0006459C">
                  <w:pPr>
                    <w:tabs>
                      <w:tab w:val="left" w:pos="6774"/>
                    </w:tabs>
                    <w:rPr>
                      <w:b/>
                      <w:bCs/>
                      <w:sz w:val="28"/>
                      <w:szCs w:val="28"/>
                    </w:rPr>
                  </w:pPr>
                </w:p>
              </w:tc>
            </w:tr>
          </w:tbl>
          <w:p w14:paraId="4A17085F" w14:textId="77777777" w:rsidR="0006459C" w:rsidRDefault="0006459C" w:rsidP="0006459C"/>
          <w:p w14:paraId="70A8FA74" w14:textId="77777777" w:rsidR="0006459C" w:rsidRDefault="0006459C" w:rsidP="0006459C">
            <w:r>
              <w:t>Please note that as the service is still in design phase, aspects of the above may change as the service evolves.</w:t>
            </w:r>
          </w:p>
          <w:p w14:paraId="1D9D1B18" w14:textId="77777777" w:rsidR="0006459C" w:rsidRDefault="0006459C" w:rsidP="0006459C"/>
          <w:p w14:paraId="5048B805" w14:textId="5DB6AB1A" w:rsidR="00B05CB8" w:rsidRPr="001E3A56" w:rsidRDefault="00B05CB8" w:rsidP="00F968FD">
            <w:pPr>
              <w:rPr>
                <w:b/>
                <w:bCs/>
                <w:sz w:val="24"/>
                <w:szCs w:val="24"/>
              </w:rPr>
            </w:pPr>
          </w:p>
        </w:tc>
      </w:tr>
    </w:tbl>
    <w:p w14:paraId="7980AC05" w14:textId="6F1A5F9A" w:rsidR="00FE5141" w:rsidRDefault="00B05CB8" w:rsidP="00B05CB8">
      <w:r>
        <w:lastRenderedPageBreak/>
        <w:t xml:space="preserve"> </w:t>
      </w:r>
    </w:p>
    <w:sectPr w:rsidR="00FE5141" w:rsidSect="007A464B">
      <w:headerReference w:type="default" r:id="rId23"/>
      <w:footerReference w:type="default" r:id="rId24"/>
      <w:pgSz w:w="11906" w:h="16838"/>
      <w:pgMar w:top="1440" w:right="1440" w:bottom="851" w:left="1440"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840F900" w14:textId="77777777" w:rsidR="000B10B3" w:rsidRDefault="000B10B3" w:rsidP="00DE196A">
      <w:pPr>
        <w:spacing w:after="0" w:line="240" w:lineRule="auto"/>
      </w:pPr>
      <w:r>
        <w:separator/>
      </w:r>
    </w:p>
  </w:endnote>
  <w:endnote w:type="continuationSeparator" w:id="0">
    <w:p w14:paraId="0A82D4DE" w14:textId="77777777" w:rsidR="000B10B3" w:rsidRDefault="000B10B3" w:rsidP="00DE19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715F9A" w14:textId="754E1717" w:rsidR="00F44473" w:rsidRDefault="006141B6">
    <w:pPr>
      <w:pStyle w:val="Footer"/>
    </w:pPr>
    <w:r w:rsidRPr="00A95589">
      <w:rPr>
        <w:noProof/>
        <w:sz w:val="18"/>
        <w:szCs w:val="18"/>
      </w:rPr>
      <w:drawing>
        <wp:anchor distT="0" distB="0" distL="114300" distR="114300" simplePos="0" relativeHeight="251660288" behindDoc="0" locked="0" layoutInCell="1" allowOverlap="1" wp14:anchorId="08E048CB" wp14:editId="6D9E4E72">
          <wp:simplePos x="0" y="0"/>
          <wp:positionH relativeFrom="column">
            <wp:posOffset>5613400</wp:posOffset>
          </wp:positionH>
          <wp:positionV relativeFrom="paragraph">
            <wp:posOffset>-1905</wp:posOffset>
          </wp:positionV>
          <wp:extent cx="480060" cy="276860"/>
          <wp:effectExtent l="0" t="0" r="0" b="8890"/>
          <wp:wrapSquare wrapText="bothSides"/>
          <wp:docPr id="195" name="Picture 195" descr="A picture containing food,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Casa Logo 2.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80060" cy="276860"/>
                  </a:xfrm>
                  <a:prstGeom prst="rect">
                    <a:avLst/>
                  </a:prstGeom>
                </pic:spPr>
              </pic:pic>
            </a:graphicData>
          </a:graphic>
          <wp14:sizeRelH relativeFrom="margin">
            <wp14:pctWidth>0</wp14:pctWidth>
          </wp14:sizeRelH>
          <wp14:sizeRelV relativeFrom="margin">
            <wp14:pctHeight>0</wp14:pctHeight>
          </wp14:sizeRelV>
        </wp:anchor>
      </w:drawing>
    </w:r>
    <w:r w:rsidR="00BD2D0C" w:rsidRPr="00A95589">
      <w:rPr>
        <w:color w:val="4472C4" w:themeColor="accent1"/>
        <w:sz w:val="18"/>
        <w:szCs w:val="18"/>
      </w:rPr>
      <w:t>Bereaved by</w:t>
    </w:r>
    <w:r w:rsidR="00BD2D0C" w:rsidRPr="00A95589">
      <w:rPr>
        <w:caps/>
        <w:color w:val="4472C4" w:themeColor="accent1"/>
        <w:sz w:val="18"/>
        <w:szCs w:val="18"/>
      </w:rPr>
      <w:t xml:space="preserve"> </w:t>
    </w:r>
    <w:r w:rsidR="00BD2D0C" w:rsidRPr="00A95589">
      <w:rPr>
        <w:color w:val="4472C4" w:themeColor="accent1"/>
        <w:sz w:val="18"/>
        <w:szCs w:val="18"/>
      </w:rPr>
      <w:t>suicide</w:t>
    </w:r>
    <w:r w:rsidR="00BD2D0C">
      <w:rPr>
        <w:color w:val="4472C4" w:themeColor="accent1"/>
        <w:sz w:val="18"/>
        <w:szCs w:val="18"/>
      </w:rPr>
      <w:t xml:space="preserve"> response service</w:t>
    </w:r>
    <w:r w:rsidR="00BD2D0C" w:rsidRPr="00A95589">
      <w:rPr>
        <w:color w:val="4472C4" w:themeColor="accent1"/>
        <w:sz w:val="18"/>
        <w:szCs w:val="18"/>
      </w:rPr>
      <w:t xml:space="preserve"> </w:t>
    </w:r>
    <w:r w:rsidR="00830076">
      <w:rPr>
        <w:color w:val="4472C4" w:themeColor="accent1"/>
        <w:sz w:val="18"/>
        <w:szCs w:val="18"/>
      </w:rPr>
      <w:t xml:space="preserve">Frequently Asked </w:t>
    </w:r>
    <w:proofErr w:type="gramStart"/>
    <w:r w:rsidR="00830076">
      <w:rPr>
        <w:color w:val="4472C4" w:themeColor="accent1"/>
        <w:sz w:val="18"/>
        <w:szCs w:val="18"/>
      </w:rPr>
      <w:t xml:space="preserve">Questions </w:t>
    </w:r>
    <w:r w:rsidR="00BD2D0C" w:rsidRPr="00A95589">
      <w:rPr>
        <w:color w:val="4472C4" w:themeColor="accent1"/>
        <w:sz w:val="18"/>
        <w:szCs w:val="18"/>
      </w:rPr>
      <w:t xml:space="preserve"> v1</w:t>
    </w:r>
    <w:r w:rsidR="00BD2D0C">
      <w:rPr>
        <w:color w:val="4472C4" w:themeColor="accent1"/>
        <w:sz w:val="18"/>
        <w:szCs w:val="18"/>
      </w:rPr>
      <w:t>.</w:t>
    </w:r>
    <w:r w:rsidR="00830076">
      <w:rPr>
        <w:color w:val="4472C4" w:themeColor="accent1"/>
        <w:sz w:val="18"/>
        <w:szCs w:val="18"/>
      </w:rPr>
      <w:t>2</w:t>
    </w:r>
    <w:proofErr w:type="gramEnd"/>
    <w:r w:rsidR="00BD2D0C" w:rsidRPr="00A95589">
      <w:rPr>
        <w:color w:val="4472C4" w:themeColor="accent1"/>
        <w:sz w:val="18"/>
        <w:szCs w:val="18"/>
      </w:rPr>
      <w:t xml:space="preserve"> </w:t>
    </w:r>
    <w:r w:rsidR="00BD2D0C">
      <w:rPr>
        <w:color w:val="4472C4" w:themeColor="accent1"/>
        <w:sz w:val="18"/>
        <w:szCs w:val="18"/>
      </w:rPr>
      <w:t>Ju</w:t>
    </w:r>
    <w:r w:rsidR="00BD2D0C" w:rsidRPr="00A95589">
      <w:rPr>
        <w:color w:val="4472C4" w:themeColor="accent1"/>
        <w:sz w:val="18"/>
        <w:szCs w:val="18"/>
      </w:rPr>
      <w:t xml:space="preserve">ne 20 </w:t>
    </w:r>
    <w:r w:rsidR="00F44473">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15378D8" w14:textId="77777777" w:rsidR="000B10B3" w:rsidRDefault="000B10B3" w:rsidP="00DE196A">
      <w:pPr>
        <w:spacing w:after="0" w:line="240" w:lineRule="auto"/>
      </w:pPr>
      <w:r>
        <w:separator/>
      </w:r>
    </w:p>
  </w:footnote>
  <w:footnote w:type="continuationSeparator" w:id="0">
    <w:p w14:paraId="332DD5EA" w14:textId="77777777" w:rsidR="000B10B3" w:rsidRDefault="000B10B3" w:rsidP="00DE196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F66823" w14:textId="0B7B760F" w:rsidR="00EC03DD" w:rsidRDefault="00944201" w:rsidP="0084289D">
    <w:pPr>
      <w:pStyle w:val="Header"/>
      <w:tabs>
        <w:tab w:val="clear" w:pos="4513"/>
        <w:tab w:val="clear" w:pos="9026"/>
        <w:tab w:val="left" w:pos="1613"/>
      </w:tabs>
    </w:pPr>
    <w:r>
      <w:rPr>
        <w:noProof/>
      </w:rPr>
      <w:drawing>
        <wp:anchor distT="0" distB="0" distL="114300" distR="114300" simplePos="0" relativeHeight="251603968" behindDoc="1" locked="0" layoutInCell="1" allowOverlap="1" wp14:anchorId="15B99F5B" wp14:editId="0195500D">
          <wp:simplePos x="0" y="0"/>
          <wp:positionH relativeFrom="page">
            <wp:align>right</wp:align>
          </wp:positionH>
          <wp:positionV relativeFrom="paragraph">
            <wp:posOffset>-361977</wp:posOffset>
          </wp:positionV>
          <wp:extent cx="7551381" cy="1446836"/>
          <wp:effectExtent l="0" t="0" r="0" b="1270"/>
          <wp:wrapNone/>
          <wp:docPr id="27" name="Picture 27" descr="A picture containing person, holding, hand, sit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CASA background pic.PNG"/>
                  <pic:cNvPicPr/>
                </pic:nvPicPr>
                <pic:blipFill rotWithShape="1">
                  <a:blip r:embed="rId1">
                    <a:alphaModFix amt="35000"/>
                    <a:extLst>
                      <a:ext uri="{28A0092B-C50C-407E-A947-70E740481C1C}">
                        <a14:useLocalDpi xmlns:a14="http://schemas.microsoft.com/office/drawing/2010/main" val="0"/>
                      </a:ext>
                    </a:extLst>
                  </a:blip>
                  <a:srcRect t="9399" b="2794"/>
                  <a:stretch/>
                </pic:blipFill>
                <pic:spPr bwMode="auto">
                  <a:xfrm>
                    <a:off x="0" y="0"/>
                    <a:ext cx="7551381" cy="144683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0" behindDoc="0" locked="0" layoutInCell="1" allowOverlap="1" wp14:anchorId="01715B66" wp14:editId="5FD26AA0">
          <wp:simplePos x="0" y="0"/>
          <wp:positionH relativeFrom="page">
            <wp:align>left</wp:align>
          </wp:positionH>
          <wp:positionV relativeFrom="paragraph">
            <wp:posOffset>-344639</wp:posOffset>
          </wp:positionV>
          <wp:extent cx="2626995" cy="1446530"/>
          <wp:effectExtent l="0" t="0" r="1905" b="1270"/>
          <wp:wrapThrough wrapText="bothSides">
            <wp:wrapPolygon edited="0">
              <wp:start x="0" y="0"/>
              <wp:lineTo x="0" y="21335"/>
              <wp:lineTo x="21459" y="21335"/>
              <wp:lineTo x="21459" y="0"/>
              <wp:lineTo x="0" y="0"/>
            </wp:wrapPolygon>
          </wp:wrapThrough>
          <wp:docPr id="4" name="Picture 4"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sa LOGO.PNG"/>
                  <pic:cNvPicPr/>
                </pic:nvPicPr>
                <pic:blipFill>
                  <a:blip r:embed="rId2">
                    <a:extLst>
                      <a:ext uri="{28A0092B-C50C-407E-A947-70E740481C1C}">
                        <a14:useLocalDpi xmlns:a14="http://schemas.microsoft.com/office/drawing/2010/main" val="0"/>
                      </a:ext>
                    </a:extLst>
                  </a:blip>
                  <a:stretch>
                    <a:fillRect/>
                  </a:stretch>
                </pic:blipFill>
                <pic:spPr>
                  <a:xfrm>
                    <a:off x="0" y="0"/>
                    <a:ext cx="2730984" cy="1503743"/>
                  </a:xfrm>
                  <a:prstGeom prst="rect">
                    <a:avLst/>
                  </a:prstGeom>
                </pic:spPr>
              </pic:pic>
            </a:graphicData>
          </a:graphic>
          <wp14:sizeRelH relativeFrom="margin">
            <wp14:pctWidth>0</wp14:pctWidth>
          </wp14:sizeRelH>
          <wp14:sizeRelV relativeFrom="margin">
            <wp14:pctHeight>0</wp14:pctHeight>
          </wp14:sizeRelV>
        </wp:anchor>
      </w:drawing>
    </w:r>
    <w:r w:rsidR="0084289D">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163" type="#_x0000_t75" alt="A picture containing drawing&#10;&#10;Description automatically generated" style="width:151.45pt;height:180pt;visibility:visible;mso-wrap-style:square" o:bullet="t">
        <v:imagedata r:id="rId1" o:title="A picture containing drawing&#10;&#10;Description automatically generated"/>
      </v:shape>
    </w:pict>
  </w:numPicBullet>
  <w:numPicBullet w:numPicBulletId="1">
    <w:pict>
      <v:shape id="_x0000_i4164" type="#_x0000_t75" style="width:151.45pt;height:158.25pt" o:bullet="t">
        <v:imagedata r:id="rId2" o:title="resources casa logo"/>
      </v:shape>
    </w:pict>
  </w:numPicBullet>
  <w:abstractNum w:abstractNumId="0" w15:restartNumberingAfterBreak="0">
    <w:nsid w:val="000614C4"/>
    <w:multiLevelType w:val="hybridMultilevel"/>
    <w:tmpl w:val="8E34E4A2"/>
    <w:lvl w:ilvl="0" w:tplc="78EC5460">
      <w:start w:val="1"/>
      <w:numFmt w:val="bullet"/>
      <w:lvlText w:val=""/>
      <w:lvlPicBulletId w:val="1"/>
      <w:lvlJc w:val="left"/>
      <w:pPr>
        <w:ind w:left="360" w:hanging="360"/>
      </w:pPr>
      <w:rPr>
        <w:rFonts w:ascii="Symbol" w:hAnsi="Symbol" w:hint="default"/>
        <w:color w:val="auto"/>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 w15:restartNumberingAfterBreak="0">
    <w:nsid w:val="009911FE"/>
    <w:multiLevelType w:val="hybridMultilevel"/>
    <w:tmpl w:val="ED0EB65E"/>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 w15:restartNumberingAfterBreak="0">
    <w:nsid w:val="07BA1FB5"/>
    <w:multiLevelType w:val="hybridMultilevel"/>
    <w:tmpl w:val="3782EB20"/>
    <w:lvl w:ilvl="0" w:tplc="78EC5460">
      <w:start w:val="1"/>
      <w:numFmt w:val="bullet"/>
      <w:lvlText w:val=""/>
      <w:lvlPicBulletId w:val="1"/>
      <w:lvlJc w:val="left"/>
      <w:pPr>
        <w:ind w:left="720" w:hanging="360"/>
      </w:pPr>
      <w:rPr>
        <w:rFonts w:ascii="Symbol" w:hAnsi="Symbol" w:hint="default"/>
        <w:color w:val="auto"/>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0A7B30D6"/>
    <w:multiLevelType w:val="hybridMultilevel"/>
    <w:tmpl w:val="04DEF808"/>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4" w15:restartNumberingAfterBreak="0">
    <w:nsid w:val="0E65601D"/>
    <w:multiLevelType w:val="hybridMultilevel"/>
    <w:tmpl w:val="A6964E8E"/>
    <w:lvl w:ilvl="0" w:tplc="E0804640">
      <w:start w:val="1"/>
      <w:numFmt w:val="bullet"/>
      <w:lvlText w:val=""/>
      <w:lvlPicBulletId w:val="0"/>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1548121B"/>
    <w:multiLevelType w:val="hybridMultilevel"/>
    <w:tmpl w:val="ABCC2F4C"/>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 w15:restartNumberingAfterBreak="0">
    <w:nsid w:val="1628308F"/>
    <w:multiLevelType w:val="hybridMultilevel"/>
    <w:tmpl w:val="2098D126"/>
    <w:lvl w:ilvl="0" w:tplc="6B38A50A">
      <w:start w:val="1"/>
      <w:numFmt w:val="bullet"/>
      <w:lvlText w:val=""/>
      <w:lvlPicBulletId w:val="0"/>
      <w:lvlJc w:val="left"/>
      <w:pPr>
        <w:ind w:left="720" w:hanging="360"/>
      </w:pPr>
      <w:rPr>
        <w:rFonts w:ascii="Symbol" w:hAnsi="Symbol" w:hint="default"/>
        <w:color w:val="auto"/>
        <w:sz w:val="28"/>
        <w:szCs w:val="28"/>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18AD5737"/>
    <w:multiLevelType w:val="hybridMultilevel"/>
    <w:tmpl w:val="4B8C98EA"/>
    <w:lvl w:ilvl="0" w:tplc="14090001">
      <w:start w:val="1"/>
      <w:numFmt w:val="bullet"/>
      <w:lvlText w:val=""/>
      <w:lvlJc w:val="left"/>
      <w:pPr>
        <w:ind w:left="1080" w:hanging="360"/>
      </w:pPr>
      <w:rPr>
        <w:rFonts w:ascii="Symbol" w:hAnsi="Symbol" w:hint="default"/>
      </w:r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8" w15:restartNumberingAfterBreak="0">
    <w:nsid w:val="1D934A74"/>
    <w:multiLevelType w:val="hybridMultilevel"/>
    <w:tmpl w:val="12C2ECBA"/>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9" w15:restartNumberingAfterBreak="0">
    <w:nsid w:val="22E316E2"/>
    <w:multiLevelType w:val="hybridMultilevel"/>
    <w:tmpl w:val="2E9A1D7A"/>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0" w15:restartNumberingAfterBreak="0">
    <w:nsid w:val="27A33FAF"/>
    <w:multiLevelType w:val="hybridMultilevel"/>
    <w:tmpl w:val="A49A3BE8"/>
    <w:lvl w:ilvl="0" w:tplc="78EC5460">
      <w:start w:val="1"/>
      <w:numFmt w:val="bullet"/>
      <w:lvlText w:val=""/>
      <w:lvlPicBulletId w:val="1"/>
      <w:lvlJc w:val="left"/>
      <w:pPr>
        <w:ind w:left="360" w:hanging="360"/>
      </w:pPr>
      <w:rPr>
        <w:rFonts w:ascii="Symbol" w:hAnsi="Symbol" w:hint="default"/>
        <w:color w:val="auto"/>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1" w15:restartNumberingAfterBreak="0">
    <w:nsid w:val="28ED3892"/>
    <w:multiLevelType w:val="hybridMultilevel"/>
    <w:tmpl w:val="0914B36E"/>
    <w:lvl w:ilvl="0" w:tplc="3A44C852">
      <w:start w:val="1"/>
      <w:numFmt w:val="bullet"/>
      <w:lvlText w:val=""/>
      <w:lvlPicBulletId w:val="0"/>
      <w:lvlJc w:val="left"/>
      <w:pPr>
        <w:tabs>
          <w:tab w:val="num" w:pos="720"/>
        </w:tabs>
        <w:ind w:left="720" w:hanging="360"/>
      </w:pPr>
      <w:rPr>
        <w:rFonts w:ascii="Symbol" w:hAnsi="Symbol" w:hint="default"/>
      </w:rPr>
    </w:lvl>
    <w:lvl w:ilvl="1" w:tplc="6FE4DF1A" w:tentative="1">
      <w:start w:val="1"/>
      <w:numFmt w:val="bullet"/>
      <w:lvlText w:val=""/>
      <w:lvlJc w:val="left"/>
      <w:pPr>
        <w:tabs>
          <w:tab w:val="num" w:pos="1440"/>
        </w:tabs>
        <w:ind w:left="1440" w:hanging="360"/>
      </w:pPr>
      <w:rPr>
        <w:rFonts w:ascii="Symbol" w:hAnsi="Symbol" w:hint="default"/>
      </w:rPr>
    </w:lvl>
    <w:lvl w:ilvl="2" w:tplc="7DF6D21A" w:tentative="1">
      <w:start w:val="1"/>
      <w:numFmt w:val="bullet"/>
      <w:lvlText w:val=""/>
      <w:lvlJc w:val="left"/>
      <w:pPr>
        <w:tabs>
          <w:tab w:val="num" w:pos="2160"/>
        </w:tabs>
        <w:ind w:left="2160" w:hanging="360"/>
      </w:pPr>
      <w:rPr>
        <w:rFonts w:ascii="Symbol" w:hAnsi="Symbol" w:hint="default"/>
      </w:rPr>
    </w:lvl>
    <w:lvl w:ilvl="3" w:tplc="C400AB90" w:tentative="1">
      <w:start w:val="1"/>
      <w:numFmt w:val="bullet"/>
      <w:lvlText w:val=""/>
      <w:lvlJc w:val="left"/>
      <w:pPr>
        <w:tabs>
          <w:tab w:val="num" w:pos="2880"/>
        </w:tabs>
        <w:ind w:left="2880" w:hanging="360"/>
      </w:pPr>
      <w:rPr>
        <w:rFonts w:ascii="Symbol" w:hAnsi="Symbol" w:hint="default"/>
      </w:rPr>
    </w:lvl>
    <w:lvl w:ilvl="4" w:tplc="5B1812D0" w:tentative="1">
      <w:start w:val="1"/>
      <w:numFmt w:val="bullet"/>
      <w:lvlText w:val=""/>
      <w:lvlJc w:val="left"/>
      <w:pPr>
        <w:tabs>
          <w:tab w:val="num" w:pos="3600"/>
        </w:tabs>
        <w:ind w:left="3600" w:hanging="360"/>
      </w:pPr>
      <w:rPr>
        <w:rFonts w:ascii="Symbol" w:hAnsi="Symbol" w:hint="default"/>
      </w:rPr>
    </w:lvl>
    <w:lvl w:ilvl="5" w:tplc="2BF22B78" w:tentative="1">
      <w:start w:val="1"/>
      <w:numFmt w:val="bullet"/>
      <w:lvlText w:val=""/>
      <w:lvlJc w:val="left"/>
      <w:pPr>
        <w:tabs>
          <w:tab w:val="num" w:pos="4320"/>
        </w:tabs>
        <w:ind w:left="4320" w:hanging="360"/>
      </w:pPr>
      <w:rPr>
        <w:rFonts w:ascii="Symbol" w:hAnsi="Symbol" w:hint="default"/>
      </w:rPr>
    </w:lvl>
    <w:lvl w:ilvl="6" w:tplc="109EE35C" w:tentative="1">
      <w:start w:val="1"/>
      <w:numFmt w:val="bullet"/>
      <w:lvlText w:val=""/>
      <w:lvlJc w:val="left"/>
      <w:pPr>
        <w:tabs>
          <w:tab w:val="num" w:pos="5040"/>
        </w:tabs>
        <w:ind w:left="5040" w:hanging="360"/>
      </w:pPr>
      <w:rPr>
        <w:rFonts w:ascii="Symbol" w:hAnsi="Symbol" w:hint="default"/>
      </w:rPr>
    </w:lvl>
    <w:lvl w:ilvl="7" w:tplc="DB98D0BC" w:tentative="1">
      <w:start w:val="1"/>
      <w:numFmt w:val="bullet"/>
      <w:lvlText w:val=""/>
      <w:lvlJc w:val="left"/>
      <w:pPr>
        <w:tabs>
          <w:tab w:val="num" w:pos="5760"/>
        </w:tabs>
        <w:ind w:left="5760" w:hanging="360"/>
      </w:pPr>
      <w:rPr>
        <w:rFonts w:ascii="Symbol" w:hAnsi="Symbol" w:hint="default"/>
      </w:rPr>
    </w:lvl>
    <w:lvl w:ilvl="8" w:tplc="65502FE4" w:tentative="1">
      <w:start w:val="1"/>
      <w:numFmt w:val="bullet"/>
      <w:lvlText w:val=""/>
      <w:lvlJc w:val="left"/>
      <w:pPr>
        <w:tabs>
          <w:tab w:val="num" w:pos="6480"/>
        </w:tabs>
        <w:ind w:left="6480" w:hanging="360"/>
      </w:pPr>
      <w:rPr>
        <w:rFonts w:ascii="Symbol" w:hAnsi="Symbol" w:hint="default"/>
      </w:rPr>
    </w:lvl>
  </w:abstractNum>
  <w:abstractNum w:abstractNumId="12" w15:restartNumberingAfterBreak="0">
    <w:nsid w:val="333C4256"/>
    <w:multiLevelType w:val="hybridMultilevel"/>
    <w:tmpl w:val="4E5EC40A"/>
    <w:lvl w:ilvl="0" w:tplc="539861D2">
      <w:start w:val="1"/>
      <w:numFmt w:val="bullet"/>
      <w:lvlText w:val=""/>
      <w:lvlPicBulletId w:val="0"/>
      <w:lvlJc w:val="left"/>
      <w:pPr>
        <w:tabs>
          <w:tab w:val="num" w:pos="720"/>
        </w:tabs>
        <w:ind w:left="720" w:hanging="360"/>
      </w:pPr>
      <w:rPr>
        <w:rFonts w:ascii="Symbol" w:hAnsi="Symbol" w:hint="default"/>
      </w:rPr>
    </w:lvl>
    <w:lvl w:ilvl="1" w:tplc="41247D1E" w:tentative="1">
      <w:start w:val="1"/>
      <w:numFmt w:val="bullet"/>
      <w:lvlText w:val=""/>
      <w:lvlJc w:val="left"/>
      <w:pPr>
        <w:tabs>
          <w:tab w:val="num" w:pos="1440"/>
        </w:tabs>
        <w:ind w:left="1440" w:hanging="360"/>
      </w:pPr>
      <w:rPr>
        <w:rFonts w:ascii="Symbol" w:hAnsi="Symbol" w:hint="default"/>
      </w:rPr>
    </w:lvl>
    <w:lvl w:ilvl="2" w:tplc="8A5A20F4" w:tentative="1">
      <w:start w:val="1"/>
      <w:numFmt w:val="bullet"/>
      <w:lvlText w:val=""/>
      <w:lvlJc w:val="left"/>
      <w:pPr>
        <w:tabs>
          <w:tab w:val="num" w:pos="2160"/>
        </w:tabs>
        <w:ind w:left="2160" w:hanging="360"/>
      </w:pPr>
      <w:rPr>
        <w:rFonts w:ascii="Symbol" w:hAnsi="Symbol" w:hint="default"/>
      </w:rPr>
    </w:lvl>
    <w:lvl w:ilvl="3" w:tplc="9C1A208C" w:tentative="1">
      <w:start w:val="1"/>
      <w:numFmt w:val="bullet"/>
      <w:lvlText w:val=""/>
      <w:lvlJc w:val="left"/>
      <w:pPr>
        <w:tabs>
          <w:tab w:val="num" w:pos="2880"/>
        </w:tabs>
        <w:ind w:left="2880" w:hanging="360"/>
      </w:pPr>
      <w:rPr>
        <w:rFonts w:ascii="Symbol" w:hAnsi="Symbol" w:hint="default"/>
      </w:rPr>
    </w:lvl>
    <w:lvl w:ilvl="4" w:tplc="F2880D0C" w:tentative="1">
      <w:start w:val="1"/>
      <w:numFmt w:val="bullet"/>
      <w:lvlText w:val=""/>
      <w:lvlJc w:val="left"/>
      <w:pPr>
        <w:tabs>
          <w:tab w:val="num" w:pos="3600"/>
        </w:tabs>
        <w:ind w:left="3600" w:hanging="360"/>
      </w:pPr>
      <w:rPr>
        <w:rFonts w:ascii="Symbol" w:hAnsi="Symbol" w:hint="default"/>
      </w:rPr>
    </w:lvl>
    <w:lvl w:ilvl="5" w:tplc="07F20FC6" w:tentative="1">
      <w:start w:val="1"/>
      <w:numFmt w:val="bullet"/>
      <w:lvlText w:val=""/>
      <w:lvlJc w:val="left"/>
      <w:pPr>
        <w:tabs>
          <w:tab w:val="num" w:pos="4320"/>
        </w:tabs>
        <w:ind w:left="4320" w:hanging="360"/>
      </w:pPr>
      <w:rPr>
        <w:rFonts w:ascii="Symbol" w:hAnsi="Symbol" w:hint="default"/>
      </w:rPr>
    </w:lvl>
    <w:lvl w:ilvl="6" w:tplc="851AC970" w:tentative="1">
      <w:start w:val="1"/>
      <w:numFmt w:val="bullet"/>
      <w:lvlText w:val=""/>
      <w:lvlJc w:val="left"/>
      <w:pPr>
        <w:tabs>
          <w:tab w:val="num" w:pos="5040"/>
        </w:tabs>
        <w:ind w:left="5040" w:hanging="360"/>
      </w:pPr>
      <w:rPr>
        <w:rFonts w:ascii="Symbol" w:hAnsi="Symbol" w:hint="default"/>
      </w:rPr>
    </w:lvl>
    <w:lvl w:ilvl="7" w:tplc="4E8251F2" w:tentative="1">
      <w:start w:val="1"/>
      <w:numFmt w:val="bullet"/>
      <w:lvlText w:val=""/>
      <w:lvlJc w:val="left"/>
      <w:pPr>
        <w:tabs>
          <w:tab w:val="num" w:pos="5760"/>
        </w:tabs>
        <w:ind w:left="5760" w:hanging="360"/>
      </w:pPr>
      <w:rPr>
        <w:rFonts w:ascii="Symbol" w:hAnsi="Symbol" w:hint="default"/>
      </w:rPr>
    </w:lvl>
    <w:lvl w:ilvl="8" w:tplc="21B68780" w:tentative="1">
      <w:start w:val="1"/>
      <w:numFmt w:val="bullet"/>
      <w:lvlText w:val=""/>
      <w:lvlJc w:val="left"/>
      <w:pPr>
        <w:tabs>
          <w:tab w:val="num" w:pos="6480"/>
        </w:tabs>
        <w:ind w:left="6480" w:hanging="360"/>
      </w:pPr>
      <w:rPr>
        <w:rFonts w:ascii="Symbol" w:hAnsi="Symbol" w:hint="default"/>
      </w:rPr>
    </w:lvl>
  </w:abstractNum>
  <w:abstractNum w:abstractNumId="13" w15:restartNumberingAfterBreak="0">
    <w:nsid w:val="348876FD"/>
    <w:multiLevelType w:val="hybridMultilevel"/>
    <w:tmpl w:val="46E89BCC"/>
    <w:lvl w:ilvl="0" w:tplc="6B38A50A">
      <w:start w:val="1"/>
      <w:numFmt w:val="bullet"/>
      <w:lvlText w:val=""/>
      <w:lvlPicBulletId w:val="0"/>
      <w:lvlJc w:val="left"/>
      <w:pPr>
        <w:ind w:left="720" w:hanging="360"/>
      </w:pPr>
      <w:rPr>
        <w:rFonts w:ascii="Symbol" w:hAnsi="Symbol" w:hint="default"/>
        <w:color w:val="auto"/>
        <w:sz w:val="28"/>
        <w:szCs w:val="28"/>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15:restartNumberingAfterBreak="0">
    <w:nsid w:val="36AF11EF"/>
    <w:multiLevelType w:val="hybridMultilevel"/>
    <w:tmpl w:val="5CA22F96"/>
    <w:lvl w:ilvl="0" w:tplc="78EC5460">
      <w:start w:val="1"/>
      <w:numFmt w:val="bullet"/>
      <w:lvlText w:val=""/>
      <w:lvlPicBulletId w:val="1"/>
      <w:lvlJc w:val="left"/>
      <w:pPr>
        <w:ind w:left="360" w:hanging="360"/>
      </w:pPr>
      <w:rPr>
        <w:rFonts w:ascii="Symbol" w:hAnsi="Symbol" w:hint="default"/>
        <w:color w:val="auto"/>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5" w15:restartNumberingAfterBreak="0">
    <w:nsid w:val="3D692CA3"/>
    <w:multiLevelType w:val="hybridMultilevel"/>
    <w:tmpl w:val="23D4D132"/>
    <w:lvl w:ilvl="0" w:tplc="634A91C8">
      <w:numFmt w:val="bullet"/>
      <w:lvlText w:val="-"/>
      <w:lvlJc w:val="left"/>
      <w:pPr>
        <w:ind w:left="720" w:hanging="360"/>
      </w:pPr>
      <w:rPr>
        <w:rFonts w:ascii="Calibri Light" w:eastAsiaTheme="majorEastAsia" w:hAnsi="Calibri Light" w:cs="Calibri Light"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15:restartNumberingAfterBreak="0">
    <w:nsid w:val="419F35C3"/>
    <w:multiLevelType w:val="hybridMultilevel"/>
    <w:tmpl w:val="693A56BA"/>
    <w:lvl w:ilvl="0" w:tplc="A09853B8">
      <w:start w:val="1"/>
      <w:numFmt w:val="bullet"/>
      <w:lvlText w:val=""/>
      <w:lvlPicBulletId w:val="0"/>
      <w:lvlJc w:val="left"/>
      <w:pPr>
        <w:tabs>
          <w:tab w:val="num" w:pos="720"/>
        </w:tabs>
        <w:ind w:left="720" w:hanging="360"/>
      </w:pPr>
      <w:rPr>
        <w:rFonts w:ascii="Symbol" w:hAnsi="Symbol" w:hint="default"/>
      </w:rPr>
    </w:lvl>
    <w:lvl w:ilvl="1" w:tplc="323EE562" w:tentative="1">
      <w:start w:val="1"/>
      <w:numFmt w:val="bullet"/>
      <w:lvlText w:val=""/>
      <w:lvlJc w:val="left"/>
      <w:pPr>
        <w:tabs>
          <w:tab w:val="num" w:pos="1440"/>
        </w:tabs>
        <w:ind w:left="1440" w:hanging="360"/>
      </w:pPr>
      <w:rPr>
        <w:rFonts w:ascii="Symbol" w:hAnsi="Symbol" w:hint="default"/>
      </w:rPr>
    </w:lvl>
    <w:lvl w:ilvl="2" w:tplc="A6241CFE" w:tentative="1">
      <w:start w:val="1"/>
      <w:numFmt w:val="bullet"/>
      <w:lvlText w:val=""/>
      <w:lvlJc w:val="left"/>
      <w:pPr>
        <w:tabs>
          <w:tab w:val="num" w:pos="2160"/>
        </w:tabs>
        <w:ind w:left="2160" w:hanging="360"/>
      </w:pPr>
      <w:rPr>
        <w:rFonts w:ascii="Symbol" w:hAnsi="Symbol" w:hint="default"/>
      </w:rPr>
    </w:lvl>
    <w:lvl w:ilvl="3" w:tplc="894CC226" w:tentative="1">
      <w:start w:val="1"/>
      <w:numFmt w:val="bullet"/>
      <w:lvlText w:val=""/>
      <w:lvlJc w:val="left"/>
      <w:pPr>
        <w:tabs>
          <w:tab w:val="num" w:pos="2880"/>
        </w:tabs>
        <w:ind w:left="2880" w:hanging="360"/>
      </w:pPr>
      <w:rPr>
        <w:rFonts w:ascii="Symbol" w:hAnsi="Symbol" w:hint="default"/>
      </w:rPr>
    </w:lvl>
    <w:lvl w:ilvl="4" w:tplc="A94C618E" w:tentative="1">
      <w:start w:val="1"/>
      <w:numFmt w:val="bullet"/>
      <w:lvlText w:val=""/>
      <w:lvlJc w:val="left"/>
      <w:pPr>
        <w:tabs>
          <w:tab w:val="num" w:pos="3600"/>
        </w:tabs>
        <w:ind w:left="3600" w:hanging="360"/>
      </w:pPr>
      <w:rPr>
        <w:rFonts w:ascii="Symbol" w:hAnsi="Symbol" w:hint="default"/>
      </w:rPr>
    </w:lvl>
    <w:lvl w:ilvl="5" w:tplc="EA2C567A" w:tentative="1">
      <w:start w:val="1"/>
      <w:numFmt w:val="bullet"/>
      <w:lvlText w:val=""/>
      <w:lvlJc w:val="left"/>
      <w:pPr>
        <w:tabs>
          <w:tab w:val="num" w:pos="4320"/>
        </w:tabs>
        <w:ind w:left="4320" w:hanging="360"/>
      </w:pPr>
      <w:rPr>
        <w:rFonts w:ascii="Symbol" w:hAnsi="Symbol" w:hint="default"/>
      </w:rPr>
    </w:lvl>
    <w:lvl w:ilvl="6" w:tplc="11F8A95E" w:tentative="1">
      <w:start w:val="1"/>
      <w:numFmt w:val="bullet"/>
      <w:lvlText w:val=""/>
      <w:lvlJc w:val="left"/>
      <w:pPr>
        <w:tabs>
          <w:tab w:val="num" w:pos="5040"/>
        </w:tabs>
        <w:ind w:left="5040" w:hanging="360"/>
      </w:pPr>
      <w:rPr>
        <w:rFonts w:ascii="Symbol" w:hAnsi="Symbol" w:hint="default"/>
      </w:rPr>
    </w:lvl>
    <w:lvl w:ilvl="7" w:tplc="0422D094" w:tentative="1">
      <w:start w:val="1"/>
      <w:numFmt w:val="bullet"/>
      <w:lvlText w:val=""/>
      <w:lvlJc w:val="left"/>
      <w:pPr>
        <w:tabs>
          <w:tab w:val="num" w:pos="5760"/>
        </w:tabs>
        <w:ind w:left="5760" w:hanging="360"/>
      </w:pPr>
      <w:rPr>
        <w:rFonts w:ascii="Symbol" w:hAnsi="Symbol" w:hint="default"/>
      </w:rPr>
    </w:lvl>
    <w:lvl w:ilvl="8" w:tplc="771AB188" w:tentative="1">
      <w:start w:val="1"/>
      <w:numFmt w:val="bullet"/>
      <w:lvlText w:val=""/>
      <w:lvlJc w:val="left"/>
      <w:pPr>
        <w:tabs>
          <w:tab w:val="num" w:pos="6480"/>
        </w:tabs>
        <w:ind w:left="6480" w:hanging="360"/>
      </w:pPr>
      <w:rPr>
        <w:rFonts w:ascii="Symbol" w:hAnsi="Symbol" w:hint="default"/>
      </w:rPr>
    </w:lvl>
  </w:abstractNum>
  <w:abstractNum w:abstractNumId="17" w15:restartNumberingAfterBreak="0">
    <w:nsid w:val="4D3E10F7"/>
    <w:multiLevelType w:val="hybridMultilevel"/>
    <w:tmpl w:val="EA1CD30E"/>
    <w:lvl w:ilvl="0" w:tplc="6B38A50A">
      <w:start w:val="1"/>
      <w:numFmt w:val="bullet"/>
      <w:lvlText w:val=""/>
      <w:lvlPicBulletId w:val="0"/>
      <w:lvlJc w:val="left"/>
      <w:pPr>
        <w:ind w:left="720" w:hanging="360"/>
      </w:pPr>
      <w:rPr>
        <w:rFonts w:ascii="Symbol" w:hAnsi="Symbol" w:hint="default"/>
        <w:color w:val="auto"/>
        <w:sz w:val="28"/>
        <w:szCs w:val="28"/>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15:restartNumberingAfterBreak="0">
    <w:nsid w:val="555320C1"/>
    <w:multiLevelType w:val="hybridMultilevel"/>
    <w:tmpl w:val="E4C4BA42"/>
    <w:lvl w:ilvl="0" w:tplc="E0804640">
      <w:start w:val="1"/>
      <w:numFmt w:val="bullet"/>
      <w:lvlText w:val=""/>
      <w:lvlPicBulletId w:val="0"/>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15:restartNumberingAfterBreak="0">
    <w:nsid w:val="5F7F44AB"/>
    <w:multiLevelType w:val="hybridMultilevel"/>
    <w:tmpl w:val="174622EA"/>
    <w:lvl w:ilvl="0" w:tplc="E0804640">
      <w:start w:val="1"/>
      <w:numFmt w:val="bullet"/>
      <w:lvlText w:val=""/>
      <w:lvlPicBulletId w:val="0"/>
      <w:lvlJc w:val="left"/>
      <w:pPr>
        <w:tabs>
          <w:tab w:val="num" w:pos="720"/>
        </w:tabs>
        <w:ind w:left="720" w:hanging="360"/>
      </w:pPr>
      <w:rPr>
        <w:rFonts w:ascii="Symbol" w:hAnsi="Symbol" w:hint="default"/>
      </w:rPr>
    </w:lvl>
    <w:lvl w:ilvl="1" w:tplc="729C422C" w:tentative="1">
      <w:start w:val="1"/>
      <w:numFmt w:val="bullet"/>
      <w:lvlText w:val=""/>
      <w:lvlJc w:val="left"/>
      <w:pPr>
        <w:tabs>
          <w:tab w:val="num" w:pos="1440"/>
        </w:tabs>
        <w:ind w:left="1440" w:hanging="360"/>
      </w:pPr>
      <w:rPr>
        <w:rFonts w:ascii="Symbol" w:hAnsi="Symbol" w:hint="default"/>
      </w:rPr>
    </w:lvl>
    <w:lvl w:ilvl="2" w:tplc="FC002302" w:tentative="1">
      <w:start w:val="1"/>
      <w:numFmt w:val="bullet"/>
      <w:lvlText w:val=""/>
      <w:lvlJc w:val="left"/>
      <w:pPr>
        <w:tabs>
          <w:tab w:val="num" w:pos="2160"/>
        </w:tabs>
        <w:ind w:left="2160" w:hanging="360"/>
      </w:pPr>
      <w:rPr>
        <w:rFonts w:ascii="Symbol" w:hAnsi="Symbol" w:hint="default"/>
      </w:rPr>
    </w:lvl>
    <w:lvl w:ilvl="3" w:tplc="5BE4946A" w:tentative="1">
      <w:start w:val="1"/>
      <w:numFmt w:val="bullet"/>
      <w:lvlText w:val=""/>
      <w:lvlJc w:val="left"/>
      <w:pPr>
        <w:tabs>
          <w:tab w:val="num" w:pos="2880"/>
        </w:tabs>
        <w:ind w:left="2880" w:hanging="360"/>
      </w:pPr>
      <w:rPr>
        <w:rFonts w:ascii="Symbol" w:hAnsi="Symbol" w:hint="default"/>
      </w:rPr>
    </w:lvl>
    <w:lvl w:ilvl="4" w:tplc="4C0A6B48" w:tentative="1">
      <w:start w:val="1"/>
      <w:numFmt w:val="bullet"/>
      <w:lvlText w:val=""/>
      <w:lvlJc w:val="left"/>
      <w:pPr>
        <w:tabs>
          <w:tab w:val="num" w:pos="3600"/>
        </w:tabs>
        <w:ind w:left="3600" w:hanging="360"/>
      </w:pPr>
      <w:rPr>
        <w:rFonts w:ascii="Symbol" w:hAnsi="Symbol" w:hint="default"/>
      </w:rPr>
    </w:lvl>
    <w:lvl w:ilvl="5" w:tplc="259AD9C8" w:tentative="1">
      <w:start w:val="1"/>
      <w:numFmt w:val="bullet"/>
      <w:lvlText w:val=""/>
      <w:lvlJc w:val="left"/>
      <w:pPr>
        <w:tabs>
          <w:tab w:val="num" w:pos="4320"/>
        </w:tabs>
        <w:ind w:left="4320" w:hanging="360"/>
      </w:pPr>
      <w:rPr>
        <w:rFonts w:ascii="Symbol" w:hAnsi="Symbol" w:hint="default"/>
      </w:rPr>
    </w:lvl>
    <w:lvl w:ilvl="6" w:tplc="7B667966" w:tentative="1">
      <w:start w:val="1"/>
      <w:numFmt w:val="bullet"/>
      <w:lvlText w:val=""/>
      <w:lvlJc w:val="left"/>
      <w:pPr>
        <w:tabs>
          <w:tab w:val="num" w:pos="5040"/>
        </w:tabs>
        <w:ind w:left="5040" w:hanging="360"/>
      </w:pPr>
      <w:rPr>
        <w:rFonts w:ascii="Symbol" w:hAnsi="Symbol" w:hint="default"/>
      </w:rPr>
    </w:lvl>
    <w:lvl w:ilvl="7" w:tplc="D6365FCE" w:tentative="1">
      <w:start w:val="1"/>
      <w:numFmt w:val="bullet"/>
      <w:lvlText w:val=""/>
      <w:lvlJc w:val="left"/>
      <w:pPr>
        <w:tabs>
          <w:tab w:val="num" w:pos="5760"/>
        </w:tabs>
        <w:ind w:left="5760" w:hanging="360"/>
      </w:pPr>
      <w:rPr>
        <w:rFonts w:ascii="Symbol" w:hAnsi="Symbol" w:hint="default"/>
      </w:rPr>
    </w:lvl>
    <w:lvl w:ilvl="8" w:tplc="EE8C08F0" w:tentative="1">
      <w:start w:val="1"/>
      <w:numFmt w:val="bullet"/>
      <w:lvlText w:val=""/>
      <w:lvlJc w:val="left"/>
      <w:pPr>
        <w:tabs>
          <w:tab w:val="num" w:pos="6480"/>
        </w:tabs>
        <w:ind w:left="6480" w:hanging="360"/>
      </w:pPr>
      <w:rPr>
        <w:rFonts w:ascii="Symbol" w:hAnsi="Symbol" w:hint="default"/>
      </w:rPr>
    </w:lvl>
  </w:abstractNum>
  <w:abstractNum w:abstractNumId="20" w15:restartNumberingAfterBreak="0">
    <w:nsid w:val="67C8376D"/>
    <w:multiLevelType w:val="hybridMultilevel"/>
    <w:tmpl w:val="78CC98E0"/>
    <w:lvl w:ilvl="0" w:tplc="35E04138">
      <w:start w:val="1"/>
      <w:numFmt w:val="decimal"/>
      <w:lvlText w:val="%1."/>
      <w:lvlJc w:val="left"/>
      <w:pPr>
        <w:ind w:left="1080" w:hanging="360"/>
      </w:pPr>
      <w:rPr>
        <w:rFonts w:hint="default"/>
      </w:r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21" w15:restartNumberingAfterBreak="0">
    <w:nsid w:val="6A923BB1"/>
    <w:multiLevelType w:val="hybridMultilevel"/>
    <w:tmpl w:val="EDB628C2"/>
    <w:lvl w:ilvl="0" w:tplc="4170F418">
      <w:numFmt w:val="bullet"/>
      <w:lvlText w:val="-"/>
      <w:lvlJc w:val="left"/>
      <w:pPr>
        <w:ind w:left="360" w:hanging="360"/>
      </w:pPr>
      <w:rPr>
        <w:rFonts w:ascii="Calibri" w:eastAsiaTheme="minorHAnsi" w:hAnsi="Calibri" w:cs="Calibri"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2" w15:restartNumberingAfterBreak="0">
    <w:nsid w:val="6CB65502"/>
    <w:multiLevelType w:val="hybridMultilevel"/>
    <w:tmpl w:val="021ADD7C"/>
    <w:lvl w:ilvl="0" w:tplc="78EC5460">
      <w:start w:val="1"/>
      <w:numFmt w:val="bullet"/>
      <w:lvlText w:val=""/>
      <w:lvlPicBulletId w:val="1"/>
      <w:lvlJc w:val="left"/>
      <w:pPr>
        <w:ind w:left="720" w:hanging="360"/>
      </w:pPr>
      <w:rPr>
        <w:rFonts w:ascii="Symbol" w:hAnsi="Symbol" w:hint="default"/>
        <w:color w:val="auto"/>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 w15:restartNumberingAfterBreak="0">
    <w:nsid w:val="6E5F755E"/>
    <w:multiLevelType w:val="hybridMultilevel"/>
    <w:tmpl w:val="CBE0D498"/>
    <w:lvl w:ilvl="0" w:tplc="78EC5460">
      <w:start w:val="1"/>
      <w:numFmt w:val="bullet"/>
      <w:lvlText w:val=""/>
      <w:lvlPicBulletId w:val="1"/>
      <w:lvlJc w:val="left"/>
      <w:pPr>
        <w:ind w:left="720" w:hanging="360"/>
      </w:pPr>
      <w:rPr>
        <w:rFonts w:ascii="Symbol" w:hAnsi="Symbol" w:hint="default"/>
        <w:color w:val="auto"/>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24" w15:restartNumberingAfterBreak="0">
    <w:nsid w:val="6EBE42DE"/>
    <w:multiLevelType w:val="hybridMultilevel"/>
    <w:tmpl w:val="7EEED77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5" w15:restartNumberingAfterBreak="0">
    <w:nsid w:val="72132105"/>
    <w:multiLevelType w:val="hybridMultilevel"/>
    <w:tmpl w:val="DA0A54D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6" w15:restartNumberingAfterBreak="0">
    <w:nsid w:val="74582017"/>
    <w:multiLevelType w:val="hybridMultilevel"/>
    <w:tmpl w:val="9C169CAE"/>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7" w15:restartNumberingAfterBreak="0">
    <w:nsid w:val="7D9D45A6"/>
    <w:multiLevelType w:val="hybridMultilevel"/>
    <w:tmpl w:val="8B548816"/>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start w:val="1"/>
      <w:numFmt w:val="bullet"/>
      <w:lvlText w:val=""/>
      <w:lvlJc w:val="left"/>
      <w:pPr>
        <w:ind w:left="1800" w:hanging="360"/>
      </w:pPr>
      <w:rPr>
        <w:rFonts w:ascii="Wingdings" w:hAnsi="Wingdings" w:hint="default"/>
      </w:rPr>
    </w:lvl>
    <w:lvl w:ilvl="3" w:tplc="43C66E94">
      <w:numFmt w:val="bullet"/>
      <w:lvlText w:val="-"/>
      <w:lvlJc w:val="left"/>
      <w:pPr>
        <w:ind w:left="2520" w:hanging="360"/>
      </w:pPr>
      <w:rPr>
        <w:rFonts w:ascii="Calibri" w:eastAsia="Calibri" w:hAnsi="Calibri" w:cs="Calibri" w:hint="default"/>
      </w:rPr>
    </w:lvl>
    <w:lvl w:ilvl="4" w:tplc="14090003">
      <w:start w:val="1"/>
      <w:numFmt w:val="bullet"/>
      <w:lvlText w:val="o"/>
      <w:lvlJc w:val="left"/>
      <w:pPr>
        <w:ind w:left="3240" w:hanging="360"/>
      </w:pPr>
      <w:rPr>
        <w:rFonts w:ascii="Courier New" w:hAnsi="Courier New" w:cs="Courier New" w:hint="default"/>
      </w:rPr>
    </w:lvl>
    <w:lvl w:ilvl="5" w:tplc="14090005">
      <w:start w:val="1"/>
      <w:numFmt w:val="bullet"/>
      <w:lvlText w:val=""/>
      <w:lvlJc w:val="left"/>
      <w:pPr>
        <w:ind w:left="3960" w:hanging="360"/>
      </w:pPr>
      <w:rPr>
        <w:rFonts w:ascii="Wingdings" w:hAnsi="Wingdings" w:hint="default"/>
      </w:rPr>
    </w:lvl>
    <w:lvl w:ilvl="6" w:tplc="14090001">
      <w:start w:val="1"/>
      <w:numFmt w:val="bullet"/>
      <w:lvlText w:val=""/>
      <w:lvlJc w:val="left"/>
      <w:pPr>
        <w:ind w:left="4680" w:hanging="360"/>
      </w:pPr>
      <w:rPr>
        <w:rFonts w:ascii="Symbol" w:hAnsi="Symbol" w:hint="default"/>
      </w:rPr>
    </w:lvl>
    <w:lvl w:ilvl="7" w:tplc="14090003">
      <w:start w:val="1"/>
      <w:numFmt w:val="bullet"/>
      <w:lvlText w:val="o"/>
      <w:lvlJc w:val="left"/>
      <w:pPr>
        <w:ind w:left="5400" w:hanging="360"/>
      </w:pPr>
      <w:rPr>
        <w:rFonts w:ascii="Courier New" w:hAnsi="Courier New" w:cs="Courier New" w:hint="default"/>
      </w:rPr>
    </w:lvl>
    <w:lvl w:ilvl="8" w:tplc="14090005">
      <w:start w:val="1"/>
      <w:numFmt w:val="bullet"/>
      <w:lvlText w:val=""/>
      <w:lvlJc w:val="left"/>
      <w:pPr>
        <w:ind w:left="6120" w:hanging="360"/>
      </w:pPr>
      <w:rPr>
        <w:rFonts w:ascii="Wingdings" w:hAnsi="Wingdings" w:hint="default"/>
      </w:rPr>
    </w:lvl>
  </w:abstractNum>
  <w:abstractNum w:abstractNumId="28" w15:restartNumberingAfterBreak="0">
    <w:nsid w:val="7F6E7BB5"/>
    <w:multiLevelType w:val="hybridMultilevel"/>
    <w:tmpl w:val="C62E6E7C"/>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num w:numId="1">
    <w:abstractNumId w:val="1"/>
  </w:num>
  <w:num w:numId="2">
    <w:abstractNumId w:val="25"/>
  </w:num>
  <w:num w:numId="3">
    <w:abstractNumId w:val="27"/>
  </w:num>
  <w:num w:numId="4">
    <w:abstractNumId w:val="8"/>
  </w:num>
  <w:num w:numId="5">
    <w:abstractNumId w:val="15"/>
  </w:num>
  <w:num w:numId="6">
    <w:abstractNumId w:val="21"/>
  </w:num>
  <w:num w:numId="7">
    <w:abstractNumId w:val="24"/>
  </w:num>
  <w:num w:numId="8">
    <w:abstractNumId w:val="12"/>
  </w:num>
  <w:num w:numId="9">
    <w:abstractNumId w:val="16"/>
  </w:num>
  <w:num w:numId="10">
    <w:abstractNumId w:val="11"/>
  </w:num>
  <w:num w:numId="11">
    <w:abstractNumId w:val="19"/>
  </w:num>
  <w:num w:numId="12">
    <w:abstractNumId w:val="4"/>
  </w:num>
  <w:num w:numId="13">
    <w:abstractNumId w:val="18"/>
  </w:num>
  <w:num w:numId="14">
    <w:abstractNumId w:val="20"/>
  </w:num>
  <w:num w:numId="15">
    <w:abstractNumId w:val="13"/>
  </w:num>
  <w:num w:numId="16">
    <w:abstractNumId w:val="17"/>
  </w:num>
  <w:num w:numId="17">
    <w:abstractNumId w:val="6"/>
  </w:num>
  <w:num w:numId="18">
    <w:abstractNumId w:val="23"/>
  </w:num>
  <w:num w:numId="19">
    <w:abstractNumId w:val="5"/>
  </w:num>
  <w:num w:numId="20">
    <w:abstractNumId w:val="0"/>
  </w:num>
  <w:num w:numId="21">
    <w:abstractNumId w:val="2"/>
  </w:num>
  <w:num w:numId="22">
    <w:abstractNumId w:val="7"/>
  </w:num>
  <w:num w:numId="23">
    <w:abstractNumId w:val="10"/>
  </w:num>
  <w:num w:numId="24">
    <w:abstractNumId w:val="14"/>
  </w:num>
  <w:num w:numId="25">
    <w:abstractNumId w:val="22"/>
  </w:num>
  <w:num w:numId="26">
    <w:abstractNumId w:val="26"/>
  </w:num>
  <w:num w:numId="27">
    <w:abstractNumId w:val="28"/>
  </w:num>
  <w:num w:numId="28">
    <w:abstractNumId w:val="9"/>
  </w:num>
  <w:num w:numId="2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31EF"/>
    <w:rsid w:val="00001087"/>
    <w:rsid w:val="000042DA"/>
    <w:rsid w:val="00036952"/>
    <w:rsid w:val="00054343"/>
    <w:rsid w:val="00055F00"/>
    <w:rsid w:val="0006459C"/>
    <w:rsid w:val="0006766C"/>
    <w:rsid w:val="00083479"/>
    <w:rsid w:val="0008720D"/>
    <w:rsid w:val="000905E8"/>
    <w:rsid w:val="00094C93"/>
    <w:rsid w:val="000A56C0"/>
    <w:rsid w:val="000B10B3"/>
    <w:rsid w:val="000C35A9"/>
    <w:rsid w:val="000C6A6C"/>
    <w:rsid w:val="000D24BD"/>
    <w:rsid w:val="000E62C6"/>
    <w:rsid w:val="000E6B05"/>
    <w:rsid w:val="0011525C"/>
    <w:rsid w:val="00131592"/>
    <w:rsid w:val="0015025D"/>
    <w:rsid w:val="001642D3"/>
    <w:rsid w:val="00173638"/>
    <w:rsid w:val="001770D1"/>
    <w:rsid w:val="001A4BE9"/>
    <w:rsid w:val="001D48EF"/>
    <w:rsid w:val="001E3C35"/>
    <w:rsid w:val="001E4040"/>
    <w:rsid w:val="002117FF"/>
    <w:rsid w:val="00226DC3"/>
    <w:rsid w:val="00227D7E"/>
    <w:rsid w:val="00252537"/>
    <w:rsid w:val="002645F8"/>
    <w:rsid w:val="00266D27"/>
    <w:rsid w:val="002725F5"/>
    <w:rsid w:val="002760DB"/>
    <w:rsid w:val="00277213"/>
    <w:rsid w:val="002D4B67"/>
    <w:rsid w:val="002E12C4"/>
    <w:rsid w:val="00314DF3"/>
    <w:rsid w:val="00346437"/>
    <w:rsid w:val="003467DD"/>
    <w:rsid w:val="00354FEE"/>
    <w:rsid w:val="003647B0"/>
    <w:rsid w:val="003935BE"/>
    <w:rsid w:val="003C5A28"/>
    <w:rsid w:val="003D0AAF"/>
    <w:rsid w:val="003D76DB"/>
    <w:rsid w:val="003E152E"/>
    <w:rsid w:val="003E51C1"/>
    <w:rsid w:val="003F01D0"/>
    <w:rsid w:val="00433FD0"/>
    <w:rsid w:val="00441F16"/>
    <w:rsid w:val="0044752D"/>
    <w:rsid w:val="004628B7"/>
    <w:rsid w:val="0047223B"/>
    <w:rsid w:val="0047238B"/>
    <w:rsid w:val="0047668C"/>
    <w:rsid w:val="00481F33"/>
    <w:rsid w:val="00484517"/>
    <w:rsid w:val="00490F4A"/>
    <w:rsid w:val="004934E6"/>
    <w:rsid w:val="00495FB5"/>
    <w:rsid w:val="004B5A38"/>
    <w:rsid w:val="004D440E"/>
    <w:rsid w:val="004D7517"/>
    <w:rsid w:val="004E68D2"/>
    <w:rsid w:val="005074F2"/>
    <w:rsid w:val="00517AEE"/>
    <w:rsid w:val="005209D9"/>
    <w:rsid w:val="00531499"/>
    <w:rsid w:val="005321F5"/>
    <w:rsid w:val="005325C5"/>
    <w:rsid w:val="00544FF2"/>
    <w:rsid w:val="0055538C"/>
    <w:rsid w:val="005563B8"/>
    <w:rsid w:val="005726BD"/>
    <w:rsid w:val="00572A7E"/>
    <w:rsid w:val="00573650"/>
    <w:rsid w:val="00575D73"/>
    <w:rsid w:val="005819D6"/>
    <w:rsid w:val="00594EE1"/>
    <w:rsid w:val="00595421"/>
    <w:rsid w:val="005A6B6F"/>
    <w:rsid w:val="005B3EE6"/>
    <w:rsid w:val="005C79BA"/>
    <w:rsid w:val="005D0B8F"/>
    <w:rsid w:val="005D4C78"/>
    <w:rsid w:val="005D7026"/>
    <w:rsid w:val="005F5A54"/>
    <w:rsid w:val="005F745D"/>
    <w:rsid w:val="00605347"/>
    <w:rsid w:val="006078B3"/>
    <w:rsid w:val="006141B6"/>
    <w:rsid w:val="006164E3"/>
    <w:rsid w:val="00651229"/>
    <w:rsid w:val="0065299E"/>
    <w:rsid w:val="006533D2"/>
    <w:rsid w:val="006560A1"/>
    <w:rsid w:val="00682722"/>
    <w:rsid w:val="0069621A"/>
    <w:rsid w:val="00696262"/>
    <w:rsid w:val="006C066B"/>
    <w:rsid w:val="006C4CF4"/>
    <w:rsid w:val="006D7819"/>
    <w:rsid w:val="006E58C8"/>
    <w:rsid w:val="006E65D5"/>
    <w:rsid w:val="006F35E3"/>
    <w:rsid w:val="00702B9A"/>
    <w:rsid w:val="00720F90"/>
    <w:rsid w:val="007222B3"/>
    <w:rsid w:val="0073270E"/>
    <w:rsid w:val="007613B9"/>
    <w:rsid w:val="007743DF"/>
    <w:rsid w:val="00783A11"/>
    <w:rsid w:val="00790F72"/>
    <w:rsid w:val="007A464B"/>
    <w:rsid w:val="007D2DF9"/>
    <w:rsid w:val="00812FD2"/>
    <w:rsid w:val="00816098"/>
    <w:rsid w:val="0081680B"/>
    <w:rsid w:val="0082101C"/>
    <w:rsid w:val="00825601"/>
    <w:rsid w:val="00830076"/>
    <w:rsid w:val="0084289D"/>
    <w:rsid w:val="008520F9"/>
    <w:rsid w:val="00856971"/>
    <w:rsid w:val="00860F46"/>
    <w:rsid w:val="008677B1"/>
    <w:rsid w:val="00874DDA"/>
    <w:rsid w:val="008861FF"/>
    <w:rsid w:val="008C4F12"/>
    <w:rsid w:val="008F4E4A"/>
    <w:rsid w:val="00902F75"/>
    <w:rsid w:val="009031EF"/>
    <w:rsid w:val="0090683B"/>
    <w:rsid w:val="00910430"/>
    <w:rsid w:val="00934235"/>
    <w:rsid w:val="00944201"/>
    <w:rsid w:val="009476B7"/>
    <w:rsid w:val="00960ACB"/>
    <w:rsid w:val="009617EB"/>
    <w:rsid w:val="009641B7"/>
    <w:rsid w:val="0097402C"/>
    <w:rsid w:val="0099376B"/>
    <w:rsid w:val="009A3308"/>
    <w:rsid w:val="009C7F7D"/>
    <w:rsid w:val="009E29ED"/>
    <w:rsid w:val="009F1DFC"/>
    <w:rsid w:val="009F7299"/>
    <w:rsid w:val="00A26ABC"/>
    <w:rsid w:val="00A30371"/>
    <w:rsid w:val="00A3560D"/>
    <w:rsid w:val="00A63EFE"/>
    <w:rsid w:val="00A66A71"/>
    <w:rsid w:val="00A719BE"/>
    <w:rsid w:val="00A75721"/>
    <w:rsid w:val="00A83DEB"/>
    <w:rsid w:val="00A85993"/>
    <w:rsid w:val="00AA0FF5"/>
    <w:rsid w:val="00AB6C37"/>
    <w:rsid w:val="00B05CB8"/>
    <w:rsid w:val="00B57178"/>
    <w:rsid w:val="00B6611F"/>
    <w:rsid w:val="00B676CB"/>
    <w:rsid w:val="00B91F6D"/>
    <w:rsid w:val="00BA4779"/>
    <w:rsid w:val="00BB1855"/>
    <w:rsid w:val="00BD02CD"/>
    <w:rsid w:val="00BD240C"/>
    <w:rsid w:val="00BD2D0C"/>
    <w:rsid w:val="00BD52E8"/>
    <w:rsid w:val="00C20CBA"/>
    <w:rsid w:val="00C22B53"/>
    <w:rsid w:val="00C340D6"/>
    <w:rsid w:val="00C34E24"/>
    <w:rsid w:val="00C424A9"/>
    <w:rsid w:val="00C64D0A"/>
    <w:rsid w:val="00C738AA"/>
    <w:rsid w:val="00C759A2"/>
    <w:rsid w:val="00C96D00"/>
    <w:rsid w:val="00CB59BB"/>
    <w:rsid w:val="00CD457D"/>
    <w:rsid w:val="00D531ED"/>
    <w:rsid w:val="00D74969"/>
    <w:rsid w:val="00D8063A"/>
    <w:rsid w:val="00DA2373"/>
    <w:rsid w:val="00DA252D"/>
    <w:rsid w:val="00DA729B"/>
    <w:rsid w:val="00DB6669"/>
    <w:rsid w:val="00DD7D4F"/>
    <w:rsid w:val="00DE196A"/>
    <w:rsid w:val="00DE7DD4"/>
    <w:rsid w:val="00DF59F2"/>
    <w:rsid w:val="00E20C7E"/>
    <w:rsid w:val="00E2578A"/>
    <w:rsid w:val="00E2685F"/>
    <w:rsid w:val="00E47F69"/>
    <w:rsid w:val="00E533B9"/>
    <w:rsid w:val="00E57613"/>
    <w:rsid w:val="00E729BF"/>
    <w:rsid w:val="00E76968"/>
    <w:rsid w:val="00E84105"/>
    <w:rsid w:val="00EB4C49"/>
    <w:rsid w:val="00EC03DD"/>
    <w:rsid w:val="00ED0713"/>
    <w:rsid w:val="00ED5B72"/>
    <w:rsid w:val="00ED7EA3"/>
    <w:rsid w:val="00F13E69"/>
    <w:rsid w:val="00F162EF"/>
    <w:rsid w:val="00F179F5"/>
    <w:rsid w:val="00F23993"/>
    <w:rsid w:val="00F34151"/>
    <w:rsid w:val="00F34D31"/>
    <w:rsid w:val="00F44473"/>
    <w:rsid w:val="00F53750"/>
    <w:rsid w:val="00F7367E"/>
    <w:rsid w:val="00F82A7B"/>
    <w:rsid w:val="00F83BFE"/>
    <w:rsid w:val="00FB5F6F"/>
    <w:rsid w:val="00FC130A"/>
    <w:rsid w:val="00FC5109"/>
    <w:rsid w:val="00FC5578"/>
    <w:rsid w:val="00FD7AD9"/>
    <w:rsid w:val="00FE5141"/>
    <w:rsid w:val="00FE6C8F"/>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C03F372"/>
  <w15:chartTrackingRefBased/>
  <w15:docId w15:val="{0760A4E7-59EF-4701-97D8-28D8F83B60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E152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E196A"/>
    <w:pPr>
      <w:tabs>
        <w:tab w:val="center" w:pos="4513"/>
        <w:tab w:val="right" w:pos="9026"/>
      </w:tabs>
      <w:spacing w:after="0" w:line="240" w:lineRule="auto"/>
    </w:pPr>
  </w:style>
  <w:style w:type="character" w:customStyle="1" w:styleId="HeaderChar">
    <w:name w:val="Header Char"/>
    <w:basedOn w:val="DefaultParagraphFont"/>
    <w:link w:val="Header"/>
    <w:uiPriority w:val="99"/>
    <w:rsid w:val="00DE196A"/>
  </w:style>
  <w:style w:type="paragraph" w:styleId="Footer">
    <w:name w:val="footer"/>
    <w:basedOn w:val="Normal"/>
    <w:link w:val="FooterChar"/>
    <w:uiPriority w:val="99"/>
    <w:unhideWhenUsed/>
    <w:rsid w:val="00DE196A"/>
    <w:pPr>
      <w:tabs>
        <w:tab w:val="center" w:pos="4513"/>
        <w:tab w:val="right" w:pos="9026"/>
      </w:tabs>
      <w:spacing w:after="0" w:line="240" w:lineRule="auto"/>
    </w:pPr>
  </w:style>
  <w:style w:type="character" w:customStyle="1" w:styleId="FooterChar">
    <w:name w:val="Footer Char"/>
    <w:basedOn w:val="DefaultParagraphFont"/>
    <w:link w:val="Footer"/>
    <w:uiPriority w:val="99"/>
    <w:rsid w:val="00DE196A"/>
  </w:style>
  <w:style w:type="paragraph" w:styleId="ListParagraph">
    <w:name w:val="List Paragraph"/>
    <w:basedOn w:val="Normal"/>
    <w:uiPriority w:val="34"/>
    <w:qFormat/>
    <w:rsid w:val="000C6A6C"/>
    <w:pPr>
      <w:ind w:left="720"/>
      <w:contextualSpacing/>
    </w:pPr>
  </w:style>
  <w:style w:type="character" w:customStyle="1" w:styleId="Heading1Char">
    <w:name w:val="Heading 1 Char"/>
    <w:basedOn w:val="DefaultParagraphFont"/>
    <w:link w:val="Heading1"/>
    <w:uiPriority w:val="9"/>
    <w:rsid w:val="003E152E"/>
    <w:rPr>
      <w:rFonts w:asciiTheme="majorHAnsi" w:eastAsiaTheme="majorEastAsia" w:hAnsiTheme="majorHAnsi" w:cstheme="majorBidi"/>
      <w:color w:val="2F5496" w:themeColor="accent1" w:themeShade="BF"/>
      <w:sz w:val="32"/>
      <w:szCs w:val="32"/>
    </w:rPr>
  </w:style>
  <w:style w:type="paragraph" w:styleId="BalloonText">
    <w:name w:val="Balloon Text"/>
    <w:basedOn w:val="Normal"/>
    <w:link w:val="BalloonTextChar"/>
    <w:uiPriority w:val="99"/>
    <w:semiHidden/>
    <w:unhideWhenUsed/>
    <w:rsid w:val="00E20C7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20C7E"/>
    <w:rPr>
      <w:rFonts w:ascii="Segoe UI" w:hAnsi="Segoe UI" w:cs="Segoe UI"/>
      <w:sz w:val="18"/>
      <w:szCs w:val="18"/>
    </w:rPr>
  </w:style>
  <w:style w:type="character" w:styleId="CommentReference">
    <w:name w:val="annotation reference"/>
    <w:basedOn w:val="DefaultParagraphFont"/>
    <w:uiPriority w:val="99"/>
    <w:semiHidden/>
    <w:unhideWhenUsed/>
    <w:rsid w:val="003D76DB"/>
    <w:rPr>
      <w:sz w:val="16"/>
      <w:szCs w:val="16"/>
    </w:rPr>
  </w:style>
  <w:style w:type="paragraph" w:styleId="CommentText">
    <w:name w:val="annotation text"/>
    <w:basedOn w:val="Normal"/>
    <w:link w:val="CommentTextChar"/>
    <w:uiPriority w:val="99"/>
    <w:semiHidden/>
    <w:unhideWhenUsed/>
    <w:rsid w:val="003D76DB"/>
    <w:pPr>
      <w:spacing w:line="240" w:lineRule="auto"/>
    </w:pPr>
    <w:rPr>
      <w:sz w:val="20"/>
      <w:szCs w:val="20"/>
    </w:rPr>
  </w:style>
  <w:style w:type="character" w:customStyle="1" w:styleId="CommentTextChar">
    <w:name w:val="Comment Text Char"/>
    <w:basedOn w:val="DefaultParagraphFont"/>
    <w:link w:val="CommentText"/>
    <w:uiPriority w:val="99"/>
    <w:semiHidden/>
    <w:rsid w:val="003D76DB"/>
    <w:rPr>
      <w:sz w:val="20"/>
      <w:szCs w:val="20"/>
    </w:rPr>
  </w:style>
  <w:style w:type="paragraph" w:styleId="CommentSubject">
    <w:name w:val="annotation subject"/>
    <w:basedOn w:val="CommentText"/>
    <w:next w:val="CommentText"/>
    <w:link w:val="CommentSubjectChar"/>
    <w:uiPriority w:val="99"/>
    <w:semiHidden/>
    <w:unhideWhenUsed/>
    <w:rsid w:val="003D76DB"/>
    <w:rPr>
      <w:b/>
      <w:bCs/>
    </w:rPr>
  </w:style>
  <w:style w:type="character" w:customStyle="1" w:styleId="CommentSubjectChar">
    <w:name w:val="Comment Subject Char"/>
    <w:basedOn w:val="CommentTextChar"/>
    <w:link w:val="CommentSubject"/>
    <w:uiPriority w:val="99"/>
    <w:semiHidden/>
    <w:rsid w:val="003D76DB"/>
    <w:rPr>
      <w:b/>
      <w:bCs/>
      <w:sz w:val="20"/>
      <w:szCs w:val="20"/>
    </w:rPr>
  </w:style>
  <w:style w:type="character" w:styleId="Hyperlink">
    <w:name w:val="Hyperlink"/>
    <w:basedOn w:val="DefaultParagraphFont"/>
    <w:uiPriority w:val="99"/>
    <w:unhideWhenUsed/>
    <w:rsid w:val="00FE5141"/>
    <w:rPr>
      <w:color w:val="0563C1" w:themeColor="hyperlink"/>
      <w:u w:val="single"/>
    </w:rPr>
  </w:style>
  <w:style w:type="character" w:styleId="UnresolvedMention">
    <w:name w:val="Unresolved Mention"/>
    <w:basedOn w:val="DefaultParagraphFont"/>
    <w:uiPriority w:val="99"/>
    <w:semiHidden/>
    <w:unhideWhenUsed/>
    <w:rsid w:val="00FE5141"/>
    <w:rPr>
      <w:color w:val="605E5C"/>
      <w:shd w:val="clear" w:color="auto" w:fill="E1DFDD"/>
    </w:rPr>
  </w:style>
  <w:style w:type="table" w:styleId="TableGrid">
    <w:name w:val="Table Grid"/>
    <w:basedOn w:val="TableNormal"/>
    <w:uiPriority w:val="39"/>
    <w:rsid w:val="00B05C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unhideWhenUsed/>
    <w:qFormat/>
    <w:rsid w:val="0006459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98638500">
      <w:bodyDiv w:val="1"/>
      <w:marLeft w:val="0"/>
      <w:marRight w:val="0"/>
      <w:marTop w:val="0"/>
      <w:marBottom w:val="0"/>
      <w:divBdr>
        <w:top w:val="none" w:sz="0" w:space="0" w:color="auto"/>
        <w:left w:val="none" w:sz="0" w:space="0" w:color="auto"/>
        <w:bottom w:val="none" w:sz="0" w:space="0" w:color="auto"/>
        <w:right w:val="none" w:sz="0" w:space="0" w:color="auto"/>
      </w:divBdr>
    </w:div>
    <w:div w:id="998003177">
      <w:bodyDiv w:val="1"/>
      <w:marLeft w:val="0"/>
      <w:marRight w:val="0"/>
      <w:marTop w:val="0"/>
      <w:marBottom w:val="0"/>
      <w:divBdr>
        <w:top w:val="none" w:sz="0" w:space="0" w:color="auto"/>
        <w:left w:val="none" w:sz="0" w:space="0" w:color="auto"/>
        <w:bottom w:val="none" w:sz="0" w:space="0" w:color="auto"/>
        <w:right w:val="none" w:sz="0" w:space="0" w:color="auto"/>
      </w:divBdr>
    </w:div>
    <w:div w:id="1259800384">
      <w:bodyDiv w:val="1"/>
      <w:marLeft w:val="0"/>
      <w:marRight w:val="0"/>
      <w:marTop w:val="0"/>
      <w:marBottom w:val="0"/>
      <w:divBdr>
        <w:top w:val="none" w:sz="0" w:space="0" w:color="auto"/>
        <w:left w:val="none" w:sz="0" w:space="0" w:color="auto"/>
        <w:bottom w:val="none" w:sz="0" w:space="0" w:color="auto"/>
        <w:right w:val="none" w:sz="0" w:space="0" w:color="auto"/>
      </w:divBdr>
    </w:div>
    <w:div w:id="1276520502">
      <w:bodyDiv w:val="1"/>
      <w:marLeft w:val="0"/>
      <w:marRight w:val="0"/>
      <w:marTop w:val="0"/>
      <w:marBottom w:val="0"/>
      <w:divBdr>
        <w:top w:val="none" w:sz="0" w:space="0" w:color="auto"/>
        <w:left w:val="none" w:sz="0" w:space="0" w:color="auto"/>
        <w:bottom w:val="none" w:sz="0" w:space="0" w:color="auto"/>
        <w:right w:val="none" w:sz="0" w:space="0" w:color="auto"/>
      </w:divBdr>
    </w:div>
    <w:div w:id="1884516684">
      <w:bodyDiv w:val="1"/>
      <w:marLeft w:val="0"/>
      <w:marRight w:val="0"/>
      <w:marTop w:val="0"/>
      <w:marBottom w:val="0"/>
      <w:divBdr>
        <w:top w:val="none" w:sz="0" w:space="0" w:color="auto"/>
        <w:left w:val="none" w:sz="0" w:space="0" w:color="auto"/>
        <w:bottom w:val="none" w:sz="0" w:space="0" w:color="auto"/>
        <w:right w:val="none" w:sz="0" w:space="0" w:color="auto"/>
      </w:divBdr>
    </w:div>
    <w:div w:id="1892107154">
      <w:bodyDiv w:val="1"/>
      <w:marLeft w:val="0"/>
      <w:marRight w:val="0"/>
      <w:marTop w:val="0"/>
      <w:marBottom w:val="0"/>
      <w:divBdr>
        <w:top w:val="none" w:sz="0" w:space="0" w:color="auto"/>
        <w:left w:val="none" w:sz="0" w:space="0" w:color="auto"/>
        <w:bottom w:val="none" w:sz="0" w:space="0" w:color="auto"/>
        <w:right w:val="none" w:sz="0" w:space="0" w:color="auto"/>
      </w:divBdr>
    </w:div>
    <w:div w:id="1920602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5.png"/><Relationship Id="rId18" Type="http://schemas.openxmlformats.org/officeDocument/2006/relationships/image" Target="media/image10.sv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www.casa.org.nz" TargetMode="External"/><Relationship Id="rId7"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8.sv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PNG"/><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7.png"/><Relationship Id="rId23"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11.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6.svg"/><Relationship Id="rId22" Type="http://schemas.openxmlformats.org/officeDocument/2006/relationships/hyperlink" Target="mailto:BSRSreferrals@casa.org.nz"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5.png"/></Relationships>
</file>

<file path=word/_rels/header1.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13.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9805AA0E59A8D948AF3FFEA60140F38A" ma:contentTypeVersion="13" ma:contentTypeDescription="Create a new document." ma:contentTypeScope="" ma:versionID="cd3e8a2053fe1ddf311ff575af0eb6b6">
  <xsd:schema xmlns:xsd="http://www.w3.org/2001/XMLSchema" xmlns:xs="http://www.w3.org/2001/XMLSchema" xmlns:p="http://schemas.microsoft.com/office/2006/metadata/properties" xmlns:ns3="dc7daec8-bca6-4180-931f-225710ab121e" xmlns:ns4="2a02ff05-ac78-47a2-a2cc-fc38a2d14dd0" targetNamespace="http://schemas.microsoft.com/office/2006/metadata/properties" ma:root="true" ma:fieldsID="53ee2deb80447d14ffc4a8921d407c2a" ns3:_="" ns4:_="">
    <xsd:import namespace="dc7daec8-bca6-4180-931f-225710ab121e"/>
    <xsd:import namespace="2a02ff05-ac78-47a2-a2cc-fc38a2d14dd0"/>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Location" minOccurs="0"/>
                <xsd:element ref="ns4:MediaServiceOCR"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c7daec8-bca6-4180-931f-225710ab121e"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a02ff05-ac78-47a2-a2cc-fc38a2d14dd0"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internalName="MediaServiceAutoTags"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DD102D4-1714-4DD7-9C63-F00DD9477AC9}">
  <ds:schemaRefs>
    <ds:schemaRef ds:uri="http://schemas.openxmlformats.org/officeDocument/2006/bibliography"/>
  </ds:schemaRefs>
</ds:datastoreItem>
</file>

<file path=customXml/itemProps2.xml><?xml version="1.0" encoding="utf-8"?>
<ds:datastoreItem xmlns:ds="http://schemas.openxmlformats.org/officeDocument/2006/customXml" ds:itemID="{4AA1B05A-8B2B-42F9-BF4F-97EFE0B006F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c7daec8-bca6-4180-931f-225710ab121e"/>
    <ds:schemaRef ds:uri="2a02ff05-ac78-47a2-a2cc-fc38a2d14dd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5B8624C-F115-4FA4-8893-3964B7045C50}">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AC26BE3B-CB05-4933-A95E-C1FB4DA4F6C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3</Pages>
  <Words>651</Words>
  <Characters>3713</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Linda Bowden</dc:creator>
  <cp:keywords/>
  <dc:description/>
  <cp:lastModifiedBy>Kirsty Louden</cp:lastModifiedBy>
  <cp:revision>11</cp:revision>
  <dcterms:created xsi:type="dcterms:W3CDTF">2020-07-01T02:33:00Z</dcterms:created>
  <dcterms:modified xsi:type="dcterms:W3CDTF">2020-07-03T01:24:00Z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0x0101009805AA0E59A8D948AF3FFEA60140F38A</vt:lpwstr>
  </property>
</Properties>
</file>